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55"/>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860"/>
      </w:tblGrid>
      <w:tr w:rsidR="00C95AC5" w:rsidRPr="003467CA" w:rsidTr="00471D24">
        <w:tc>
          <w:tcPr>
            <w:tcW w:w="4590" w:type="dxa"/>
          </w:tcPr>
          <w:p w:rsidR="00C95AC5" w:rsidRPr="003467CA" w:rsidRDefault="00C95AC5" w:rsidP="00471D24">
            <w:pPr>
              <w:widowControl w:val="0"/>
              <w:suppressAutoHyphens/>
              <w:autoSpaceDE w:val="0"/>
              <w:autoSpaceDN w:val="0"/>
              <w:adjustRightInd w:val="0"/>
              <w:jc w:val="center"/>
              <w:rPr>
                <w:iCs/>
                <w:sz w:val="26"/>
                <w:szCs w:val="26"/>
              </w:rPr>
            </w:pPr>
            <w:r>
              <w:rPr>
                <w:iCs/>
                <w:sz w:val="26"/>
                <w:szCs w:val="26"/>
              </w:rPr>
              <w:t>UBND HUYỆN</w:t>
            </w:r>
            <w:r w:rsidRPr="003467CA">
              <w:rPr>
                <w:iCs/>
                <w:sz w:val="26"/>
                <w:szCs w:val="26"/>
              </w:rPr>
              <w:t xml:space="preserve"> CẦN GIUỘC</w:t>
            </w:r>
          </w:p>
        </w:tc>
        <w:tc>
          <w:tcPr>
            <w:tcW w:w="5860" w:type="dxa"/>
          </w:tcPr>
          <w:p w:rsidR="00C95AC5" w:rsidRPr="003467CA" w:rsidRDefault="00C95AC5" w:rsidP="00471D24">
            <w:pPr>
              <w:widowControl w:val="0"/>
              <w:suppressAutoHyphens/>
              <w:autoSpaceDE w:val="0"/>
              <w:autoSpaceDN w:val="0"/>
              <w:adjustRightInd w:val="0"/>
              <w:rPr>
                <w:b/>
                <w:iCs/>
                <w:sz w:val="26"/>
                <w:szCs w:val="26"/>
              </w:rPr>
            </w:pPr>
            <w:r w:rsidRPr="003467CA">
              <w:rPr>
                <w:b/>
                <w:iCs/>
                <w:sz w:val="26"/>
                <w:szCs w:val="26"/>
              </w:rPr>
              <w:t xml:space="preserve">CỘNG HÒA XÃ HỘI CHỦ NGHĨA VIỆT </w:t>
            </w:r>
            <w:smartTag w:uri="urn:schemas-microsoft-com:office:smarttags" w:element="place">
              <w:smartTag w:uri="urn:schemas-microsoft-com:office:smarttags" w:element="country-region">
                <w:r w:rsidRPr="003467CA">
                  <w:rPr>
                    <w:b/>
                    <w:iCs/>
                    <w:sz w:val="26"/>
                    <w:szCs w:val="26"/>
                  </w:rPr>
                  <w:t>NAM</w:t>
                </w:r>
              </w:smartTag>
            </w:smartTag>
          </w:p>
        </w:tc>
      </w:tr>
      <w:tr w:rsidR="00C95AC5" w:rsidRPr="003467CA" w:rsidTr="00471D24">
        <w:tc>
          <w:tcPr>
            <w:tcW w:w="4590" w:type="dxa"/>
          </w:tcPr>
          <w:p w:rsidR="00C95AC5" w:rsidRPr="003467CA" w:rsidRDefault="00C95AC5" w:rsidP="00471D24">
            <w:pPr>
              <w:widowControl w:val="0"/>
              <w:suppressAutoHyphens/>
              <w:autoSpaceDE w:val="0"/>
              <w:autoSpaceDN w:val="0"/>
              <w:adjustRightInd w:val="0"/>
              <w:ind w:left="-360" w:firstLine="360"/>
              <w:jc w:val="center"/>
              <w:rPr>
                <w:b/>
                <w:iCs/>
                <w:sz w:val="26"/>
                <w:szCs w:val="26"/>
              </w:rPr>
            </w:pPr>
            <w:r>
              <w:rPr>
                <w:b/>
                <w:iCs/>
                <w:sz w:val="26"/>
                <w:szCs w:val="26"/>
              </w:rPr>
              <w:t>TRƯỜNG TH PHƯỚC VĨNH ĐÔNG</w:t>
            </w:r>
          </w:p>
          <w:p w:rsidR="00C95AC5" w:rsidRPr="003467CA" w:rsidRDefault="00C95AC5" w:rsidP="00471D24">
            <w:pPr>
              <w:widowControl w:val="0"/>
              <w:suppressAutoHyphens/>
              <w:autoSpaceDE w:val="0"/>
              <w:autoSpaceDN w:val="0"/>
              <w:adjustRightInd w:val="0"/>
              <w:jc w:val="center"/>
              <w:rPr>
                <w:b/>
                <w:iCs/>
                <w:sz w:val="26"/>
                <w:szCs w:val="26"/>
              </w:rPr>
            </w:pPr>
            <w:r>
              <w:rPr>
                <w:b/>
                <w:iCs/>
                <w:noProof/>
                <w:sz w:val="26"/>
                <w:szCs w:val="26"/>
              </w:rPr>
              <mc:AlternateContent>
                <mc:Choice Requires="wps">
                  <w:drawing>
                    <wp:anchor distT="4294967295" distB="4294967295" distL="114300" distR="114300" simplePos="0" relativeHeight="251660288" behindDoc="0" locked="0" layoutInCell="1" allowOverlap="1" wp14:anchorId="1BBF849E" wp14:editId="1D4F53D4">
                      <wp:simplePos x="0" y="0"/>
                      <wp:positionH relativeFrom="column">
                        <wp:posOffset>861695</wp:posOffset>
                      </wp:positionH>
                      <wp:positionV relativeFrom="paragraph">
                        <wp:posOffset>31749</wp:posOffset>
                      </wp:positionV>
                      <wp:extent cx="62293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5pt,2.5pt" to="11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"/>
                  </w:pict>
                </mc:Fallback>
              </mc:AlternateContent>
            </w:r>
          </w:p>
          <w:p w:rsidR="00C95AC5" w:rsidRPr="003467CA" w:rsidRDefault="00C95AC5" w:rsidP="00471D24">
            <w:pPr>
              <w:widowControl w:val="0"/>
              <w:suppressAutoHyphens/>
              <w:autoSpaceDE w:val="0"/>
              <w:autoSpaceDN w:val="0"/>
              <w:adjustRightInd w:val="0"/>
              <w:rPr>
                <w:iCs/>
                <w:sz w:val="26"/>
                <w:szCs w:val="26"/>
              </w:rPr>
            </w:pPr>
            <w:r>
              <w:rPr>
                <w:iCs/>
                <w:sz w:val="26"/>
                <w:szCs w:val="26"/>
              </w:rPr>
              <w:t xml:space="preserve">              </w:t>
            </w:r>
            <w:r w:rsidRPr="003467CA">
              <w:rPr>
                <w:iCs/>
                <w:sz w:val="26"/>
                <w:szCs w:val="26"/>
              </w:rPr>
              <w:t>Số:</w:t>
            </w:r>
            <w:r>
              <w:rPr>
                <w:iCs/>
                <w:sz w:val="26"/>
                <w:szCs w:val="26"/>
              </w:rPr>
              <w:t xml:space="preserve"> </w:t>
            </w:r>
            <w:r w:rsidR="00AC62D8">
              <w:rPr>
                <w:iCs/>
                <w:sz w:val="26"/>
                <w:szCs w:val="26"/>
              </w:rPr>
              <w:t xml:space="preserve">       </w:t>
            </w:r>
            <w:r>
              <w:rPr>
                <w:iCs/>
                <w:sz w:val="26"/>
                <w:szCs w:val="26"/>
              </w:rPr>
              <w:t>/KH- HT</w:t>
            </w:r>
          </w:p>
        </w:tc>
        <w:tc>
          <w:tcPr>
            <w:tcW w:w="5860" w:type="dxa"/>
          </w:tcPr>
          <w:p w:rsidR="00C95AC5" w:rsidRDefault="00C95AC5" w:rsidP="00471D24">
            <w:pPr>
              <w:widowControl w:val="0"/>
              <w:suppressAutoHyphens/>
              <w:autoSpaceDE w:val="0"/>
              <w:autoSpaceDN w:val="0"/>
              <w:adjustRightInd w:val="0"/>
              <w:jc w:val="center"/>
              <w:rPr>
                <w:b/>
                <w:iCs/>
                <w:sz w:val="28"/>
                <w:szCs w:val="26"/>
              </w:rPr>
            </w:pPr>
            <w:r>
              <w:rPr>
                <w:b/>
                <w:iCs/>
                <w:noProof/>
                <w:sz w:val="28"/>
                <w:szCs w:val="26"/>
              </w:rPr>
              <mc:AlternateContent>
                <mc:Choice Requires="wps">
                  <w:drawing>
                    <wp:anchor distT="4294967295" distB="4294967295" distL="114300" distR="114300" simplePos="0" relativeHeight="251661312" behindDoc="0" locked="0" layoutInCell="1" allowOverlap="1" wp14:anchorId="074FA8DC" wp14:editId="160DC648">
                      <wp:simplePos x="0" y="0"/>
                      <wp:positionH relativeFrom="column">
                        <wp:posOffset>713105</wp:posOffset>
                      </wp:positionH>
                      <wp:positionV relativeFrom="paragraph">
                        <wp:posOffset>192404</wp:posOffset>
                      </wp:positionV>
                      <wp:extent cx="21958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58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15.15pt" to="229.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" strokecolor="#4579b8 [3044]">
                      <o:lock v:ext="edit" shapetype="f"/>
                    </v:line>
                  </w:pict>
                </mc:Fallback>
              </mc:AlternateContent>
            </w:r>
            <w:r w:rsidRPr="003467CA">
              <w:rPr>
                <w:b/>
                <w:iCs/>
                <w:sz w:val="28"/>
                <w:szCs w:val="26"/>
              </w:rPr>
              <w:t>Độc lập – Tự do – Hạnh phúc</w:t>
            </w:r>
          </w:p>
          <w:p w:rsidR="00C95AC5" w:rsidRPr="003467CA" w:rsidRDefault="00C95AC5" w:rsidP="00471D24">
            <w:pPr>
              <w:widowControl w:val="0"/>
              <w:suppressAutoHyphens/>
              <w:autoSpaceDE w:val="0"/>
              <w:autoSpaceDN w:val="0"/>
              <w:adjustRightInd w:val="0"/>
              <w:rPr>
                <w:b/>
                <w:iCs/>
                <w:sz w:val="28"/>
                <w:szCs w:val="26"/>
              </w:rPr>
            </w:pPr>
          </w:p>
          <w:p w:rsidR="00C95AC5" w:rsidRPr="003467CA" w:rsidRDefault="00C95AC5" w:rsidP="00471D24">
            <w:pPr>
              <w:widowControl w:val="0"/>
              <w:suppressAutoHyphens/>
              <w:autoSpaceDE w:val="0"/>
              <w:autoSpaceDN w:val="0"/>
              <w:adjustRightInd w:val="0"/>
              <w:jc w:val="center"/>
              <w:rPr>
                <w:i/>
                <w:iCs/>
                <w:sz w:val="26"/>
                <w:szCs w:val="26"/>
              </w:rPr>
            </w:pPr>
            <w:r>
              <w:rPr>
                <w:i/>
                <w:iCs/>
                <w:sz w:val="26"/>
                <w:szCs w:val="26"/>
              </w:rPr>
              <w:t>Phước Vĩ</w:t>
            </w:r>
            <w:r w:rsidR="00AC62D8">
              <w:rPr>
                <w:i/>
                <w:iCs/>
                <w:sz w:val="26"/>
                <w:szCs w:val="26"/>
              </w:rPr>
              <w:t>nh Đông, ngày 3</w:t>
            </w:r>
            <w:r w:rsidR="004A63D0">
              <w:rPr>
                <w:i/>
                <w:iCs/>
                <w:sz w:val="26"/>
                <w:szCs w:val="26"/>
              </w:rPr>
              <w:t xml:space="preserve"> tháng 11 năm 2022</w:t>
            </w:r>
            <w:bookmarkStart w:id="0" w:name="_GoBack"/>
            <w:bookmarkEnd w:id="0"/>
          </w:p>
        </w:tc>
      </w:tr>
    </w:tbl>
    <w:p w:rsidR="00C95AC5" w:rsidRPr="00B87B33" w:rsidRDefault="00C95AC5" w:rsidP="00C95AC5">
      <w:pPr>
        <w:widowControl w:val="0"/>
        <w:suppressAutoHyphens/>
        <w:autoSpaceDE w:val="0"/>
        <w:autoSpaceDN w:val="0"/>
        <w:adjustRightInd w:val="0"/>
        <w:ind w:left="2880" w:firstLine="720"/>
        <w:jc w:val="both"/>
        <w:rPr>
          <w:b/>
          <w:bCs/>
          <w:sz w:val="28"/>
          <w:szCs w:val="28"/>
        </w:rPr>
      </w:pPr>
      <w:r w:rsidRPr="00B87B33">
        <w:rPr>
          <w:rFonts w:ascii="VNI-Times" w:hAnsi="VNI-Times" w:cs="VNI-Times"/>
          <w:b/>
          <w:bCs/>
          <w:sz w:val="28"/>
          <w:szCs w:val="28"/>
        </w:rPr>
        <w:t>K</w:t>
      </w:r>
      <w:r w:rsidRPr="00B87B33">
        <w:rPr>
          <w:b/>
          <w:bCs/>
          <w:sz w:val="28"/>
          <w:szCs w:val="28"/>
        </w:rPr>
        <w:t>Ế HOẠCH</w:t>
      </w:r>
      <w:r>
        <w:rPr>
          <w:b/>
          <w:bCs/>
          <w:sz w:val="28"/>
          <w:szCs w:val="28"/>
        </w:rPr>
        <w:t xml:space="preserve"> THÁNG 11 </w:t>
      </w:r>
    </w:p>
    <w:p w:rsidR="00C95AC5" w:rsidRDefault="00C95AC5" w:rsidP="00C95AC5">
      <w:pPr>
        <w:widowControl w:val="0"/>
        <w:tabs>
          <w:tab w:val="left" w:pos="567"/>
        </w:tabs>
        <w:suppressAutoHyphens/>
        <w:autoSpaceDE w:val="0"/>
        <w:autoSpaceDN w:val="0"/>
        <w:adjustRightInd w:val="0"/>
        <w:jc w:val="both"/>
        <w:rPr>
          <w:rFonts w:ascii="VNI-Times" w:hAnsi="VNI-Times" w:cs="VNI-Times"/>
          <w:sz w:val="28"/>
          <w:szCs w:val="28"/>
        </w:rPr>
      </w:pPr>
      <w:r>
        <w:rPr>
          <w:rFonts w:ascii="VNI-Times" w:hAnsi="VNI-Times" w:cs="VNI-Times"/>
          <w:noProof/>
          <w:sz w:val="28"/>
          <w:szCs w:val="28"/>
        </w:rPr>
        <mc:AlternateContent>
          <mc:Choice Requires="wps">
            <w:drawing>
              <wp:anchor distT="4294967295" distB="4294967295" distL="114300" distR="114300" simplePos="0" relativeHeight="251659264" behindDoc="0" locked="0" layoutInCell="1" allowOverlap="1" wp14:anchorId="14E31CD9" wp14:editId="67D65FBC">
                <wp:simplePos x="0" y="0"/>
                <wp:positionH relativeFrom="column">
                  <wp:posOffset>2895600</wp:posOffset>
                </wp:positionH>
                <wp:positionV relativeFrom="paragraph">
                  <wp:posOffset>20954</wp:posOffset>
                </wp:positionV>
                <wp:extent cx="609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65pt" to="2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M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xe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"/>
            </w:pict>
          </mc:Fallback>
        </mc:AlternateContent>
      </w:r>
      <w:r>
        <w:rPr>
          <w:rFonts w:ascii="VNI-Times" w:hAnsi="VNI-Times" w:cs="VNI-Times"/>
          <w:sz w:val="28"/>
          <w:szCs w:val="28"/>
        </w:rPr>
        <w:tab/>
      </w:r>
    </w:p>
    <w:p w:rsidR="00C95AC5" w:rsidRPr="00435E3E" w:rsidRDefault="00C95AC5" w:rsidP="00C95AC5">
      <w:pPr>
        <w:widowControl w:val="0"/>
        <w:tabs>
          <w:tab w:val="left" w:pos="567"/>
        </w:tabs>
        <w:suppressAutoHyphens/>
        <w:autoSpaceDE w:val="0"/>
        <w:autoSpaceDN w:val="0"/>
        <w:adjustRightInd w:val="0"/>
        <w:jc w:val="both"/>
        <w:rPr>
          <w:sz w:val="26"/>
          <w:szCs w:val="26"/>
        </w:rPr>
      </w:pPr>
      <w:r>
        <w:rPr>
          <w:rFonts w:ascii="VNI-Times" w:hAnsi="VNI-Times" w:cs="VNI-Times"/>
          <w:sz w:val="28"/>
          <w:szCs w:val="28"/>
        </w:rPr>
        <w:tab/>
      </w:r>
      <w:r>
        <w:rPr>
          <w:rFonts w:ascii="VNI-Times" w:hAnsi="VNI-Times" w:cs="VNI-Times"/>
          <w:sz w:val="28"/>
          <w:szCs w:val="28"/>
        </w:rPr>
        <w:tab/>
      </w:r>
      <w:r w:rsidRPr="00435E3E">
        <w:rPr>
          <w:sz w:val="26"/>
          <w:szCs w:val="26"/>
        </w:rPr>
        <w:t>Chủ điểm: Biết ơn Thầy giáo – Cô giáo, Ngày nhà giáo Việt nam</w:t>
      </w:r>
    </w:p>
    <w:p w:rsidR="00C95AC5" w:rsidRPr="00435E3E" w:rsidRDefault="00C95AC5" w:rsidP="00C95AC5">
      <w:pPr>
        <w:widowControl w:val="0"/>
        <w:tabs>
          <w:tab w:val="left" w:pos="567"/>
        </w:tabs>
        <w:suppressAutoHyphens/>
        <w:autoSpaceDE w:val="0"/>
        <w:autoSpaceDN w:val="0"/>
        <w:adjustRightInd w:val="0"/>
        <w:spacing w:before="40" w:after="40"/>
        <w:ind w:right="288"/>
        <w:jc w:val="both"/>
        <w:rPr>
          <w:sz w:val="26"/>
          <w:szCs w:val="26"/>
        </w:rPr>
      </w:pPr>
      <w:r w:rsidRPr="00435E3E">
        <w:rPr>
          <w:b/>
          <w:sz w:val="26"/>
          <w:szCs w:val="26"/>
        </w:rPr>
        <w:tab/>
      </w:r>
      <w:r w:rsidRPr="00435E3E">
        <w:rPr>
          <w:b/>
          <w:sz w:val="26"/>
          <w:szCs w:val="26"/>
        </w:rPr>
        <w:tab/>
        <w:t>Công tác tổ chức</w:t>
      </w:r>
    </w:p>
    <w:p w:rsidR="00C95AC5" w:rsidRPr="00435E3E" w:rsidRDefault="00C95AC5" w:rsidP="00C95AC5">
      <w:pPr>
        <w:pStyle w:val="ListParagraph"/>
        <w:widowControl w:val="0"/>
        <w:tabs>
          <w:tab w:val="left" w:pos="567"/>
        </w:tabs>
        <w:suppressAutoHyphens/>
        <w:autoSpaceDE w:val="0"/>
        <w:autoSpaceDN w:val="0"/>
        <w:adjustRightInd w:val="0"/>
        <w:spacing w:before="40" w:after="40"/>
        <w:ind w:left="288" w:right="288"/>
        <w:jc w:val="both"/>
        <w:rPr>
          <w:sz w:val="26"/>
          <w:szCs w:val="26"/>
        </w:rPr>
      </w:pPr>
      <w:r w:rsidRPr="00435E3E">
        <w:rPr>
          <w:b/>
          <w:sz w:val="26"/>
          <w:szCs w:val="26"/>
        </w:rPr>
        <w:tab/>
      </w:r>
      <w:r w:rsidRPr="00435E3E">
        <w:rPr>
          <w:b/>
          <w:sz w:val="26"/>
          <w:szCs w:val="26"/>
        </w:rPr>
        <w:tab/>
      </w:r>
      <w:r w:rsidRPr="00435E3E">
        <w:rPr>
          <w:sz w:val="26"/>
          <w:szCs w:val="26"/>
        </w:rPr>
        <w:t>Ổn định các bộ phận: Giáo viên nghỉ hộ sản ( C. Tuyền; Cô Diễm)</w:t>
      </w:r>
    </w:p>
    <w:p w:rsidR="00C95AC5" w:rsidRPr="00435E3E" w:rsidRDefault="00C95AC5" w:rsidP="00C95AC5">
      <w:pPr>
        <w:widowControl w:val="0"/>
        <w:suppressAutoHyphens/>
        <w:autoSpaceDE w:val="0"/>
        <w:autoSpaceDN w:val="0"/>
        <w:adjustRightInd w:val="0"/>
        <w:ind w:firstLine="720"/>
        <w:jc w:val="both"/>
        <w:rPr>
          <w:b/>
          <w:sz w:val="26"/>
          <w:szCs w:val="26"/>
        </w:rPr>
      </w:pPr>
      <w:r w:rsidRPr="00435E3E">
        <w:rPr>
          <w:b/>
          <w:sz w:val="26"/>
          <w:szCs w:val="26"/>
        </w:rPr>
        <w:t>Giáo dục tư tưởng</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Giáo dục chủ điểm Biết ơn Thầy giáo – Cô giáo, Ngày nhà giáo Việt Nam. Tiếp tục thực hiện các cuộc vận động ngành.</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I.Công tác chuyên môn</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Thực hiện chương trình từ tuần 9 đến tuần 13</w:t>
      </w:r>
      <w:r w:rsidR="00AC62D8" w:rsidRPr="00435E3E">
        <w:rPr>
          <w:sz w:val="26"/>
          <w:szCs w:val="26"/>
        </w:rPr>
        <w:t>( 30/11/2022)</w:t>
      </w:r>
      <w:r w:rsidRPr="00435E3E">
        <w:rPr>
          <w:sz w:val="26"/>
          <w:szCs w:val="26"/>
        </w:rPr>
        <w:t>.Tiếp tục tuyên truyền phòng chống các dịch bệnh, bảo vệ môi trường ATGT, ATTP, phòng chống đuối nước,</w:t>
      </w:r>
      <w:r w:rsidR="00AC62D8" w:rsidRPr="00435E3E">
        <w:rPr>
          <w:sz w:val="26"/>
          <w:szCs w:val="26"/>
        </w:rPr>
        <w:t xml:space="preserve"> </w:t>
      </w:r>
      <w:r w:rsidRPr="00435E3E">
        <w:rPr>
          <w:sz w:val="26"/>
          <w:szCs w:val="26"/>
        </w:rPr>
        <w:t xml:space="preserve">ANTT trường học. Phân công giáo viên </w:t>
      </w:r>
      <w:r w:rsidR="00AC62D8" w:rsidRPr="00435E3E">
        <w:rPr>
          <w:sz w:val="26"/>
          <w:szCs w:val="26"/>
        </w:rPr>
        <w:t>dạy lớp Chuyên  môn  2,3 dạy hội giảng</w:t>
      </w:r>
      <w:r w:rsidRPr="00435E3E">
        <w:rPr>
          <w:sz w:val="26"/>
          <w:szCs w:val="26"/>
        </w:rPr>
        <w:t xml:space="preserve"> chương trình giáo dục phổ thông mới năm 2018.</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Tổ chức kiểm tra GHKI hai môn Toán + TV khối 4,5.</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Hướng dẫn học sinh ôn tập chuẩn bị thi học kỳ I; Tham gia mô hình văn hóa đọc trong nhà trường; tổ chức hội nghị sinh hoạt các chuyên đề đã được tập huấn…</w:t>
      </w:r>
      <w:r w:rsidR="00AC62D8" w:rsidRPr="00435E3E">
        <w:rPr>
          <w:sz w:val="26"/>
          <w:szCs w:val="26"/>
        </w:rPr>
        <w:t>Tham gia</w:t>
      </w:r>
      <w:r w:rsidRPr="00435E3E">
        <w:rPr>
          <w:sz w:val="26"/>
          <w:szCs w:val="26"/>
        </w:rPr>
        <w:t xml:space="preserve"> hội </w:t>
      </w:r>
      <w:r w:rsidR="00AC62D8" w:rsidRPr="00435E3E">
        <w:rPr>
          <w:sz w:val="26"/>
          <w:szCs w:val="26"/>
        </w:rPr>
        <w:t>thi Hát, vẻ tranh cấp huyện</w:t>
      </w:r>
      <w:r w:rsidRPr="00435E3E">
        <w:rPr>
          <w:sz w:val="26"/>
          <w:szCs w:val="26"/>
        </w:rPr>
        <w:t xml:space="preserve">. </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Kiểm tra việc thực hiện bảo vệ môi trường, an ninh trường học..Tổ chức kiểm tra các giáo viên theo kế hoạch kiểm tra nội bộ trường.</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Giúp đỡ giáo viên thực hiện tốt công tác chủ nhiệm theo điều lệ như: Rèn luyện học sinh chưa đạt chuẩn kiến thức kĩ năng, bồi dưỡng học sinh năng khiếu.</w:t>
      </w:r>
    </w:p>
    <w:p w:rsidR="00C95AC5" w:rsidRPr="00435E3E" w:rsidRDefault="00AC62D8" w:rsidP="00AC62D8">
      <w:pPr>
        <w:widowControl w:val="0"/>
        <w:suppressAutoHyphens/>
        <w:autoSpaceDE w:val="0"/>
        <w:autoSpaceDN w:val="0"/>
        <w:adjustRightInd w:val="0"/>
        <w:ind w:firstLine="720"/>
        <w:jc w:val="both"/>
        <w:rPr>
          <w:sz w:val="26"/>
          <w:szCs w:val="26"/>
        </w:rPr>
      </w:pPr>
      <w:r w:rsidRPr="00435E3E">
        <w:rPr>
          <w:sz w:val="26"/>
          <w:szCs w:val="26"/>
        </w:rPr>
        <w:t>T</w:t>
      </w:r>
      <w:r w:rsidR="00C95AC5" w:rsidRPr="00435E3E">
        <w:rPr>
          <w:sz w:val="26"/>
          <w:szCs w:val="26"/>
        </w:rPr>
        <w:t>hực hiện công tác tự kiểm tra</w:t>
      </w:r>
      <w:r w:rsidR="00BC7426" w:rsidRPr="00435E3E">
        <w:rPr>
          <w:sz w:val="26"/>
          <w:szCs w:val="26"/>
        </w:rPr>
        <w:t xml:space="preserve"> nội bộ</w:t>
      </w:r>
      <w:r w:rsidR="00C95AC5" w:rsidRPr="00435E3E">
        <w:rPr>
          <w:sz w:val="26"/>
          <w:szCs w:val="26"/>
        </w:rPr>
        <w:t xml:space="preserve"> theo kế hoạch, hoàn thành việc cập nhật sổ đăng bộ, hồ sơ chuyển đi chuyển đến tiếp đoàn kiểm tra phổ c</w:t>
      </w:r>
      <w:r w:rsidRPr="00435E3E">
        <w:rPr>
          <w:sz w:val="26"/>
          <w:szCs w:val="26"/>
        </w:rPr>
        <w:t>ập cấp huyện 6/11/2022</w:t>
      </w:r>
      <w:r w:rsidR="00C95AC5" w:rsidRPr="00435E3E">
        <w:rPr>
          <w:sz w:val="26"/>
          <w:szCs w:val="26"/>
        </w:rPr>
        <w:t>.</w:t>
      </w:r>
    </w:p>
    <w:p w:rsidR="00BC7426" w:rsidRPr="00435E3E" w:rsidRDefault="00BC7426" w:rsidP="00AC62D8">
      <w:pPr>
        <w:widowControl w:val="0"/>
        <w:suppressAutoHyphens/>
        <w:autoSpaceDE w:val="0"/>
        <w:autoSpaceDN w:val="0"/>
        <w:adjustRightInd w:val="0"/>
        <w:ind w:firstLine="720"/>
        <w:jc w:val="both"/>
        <w:rPr>
          <w:sz w:val="26"/>
          <w:szCs w:val="26"/>
        </w:rPr>
      </w:pPr>
      <w:r w:rsidRPr="00435E3E">
        <w:rPr>
          <w:sz w:val="26"/>
          <w:szCs w:val="26"/>
        </w:rPr>
        <w:t>Hoàn thành phần mềm, minh chứng KĐCLGD</w:t>
      </w:r>
      <w:r w:rsidR="00435E3E" w:rsidRPr="00435E3E">
        <w:rPr>
          <w:sz w:val="26"/>
          <w:szCs w:val="26"/>
        </w:rPr>
        <w:t>.</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II.Công tác chủ nhiệm</w:t>
      </w:r>
    </w:p>
    <w:p w:rsidR="00C95AC5" w:rsidRPr="00435E3E" w:rsidRDefault="00C95AC5" w:rsidP="00C95AC5">
      <w:pPr>
        <w:widowControl w:val="0"/>
        <w:suppressAutoHyphens/>
        <w:autoSpaceDE w:val="0"/>
        <w:autoSpaceDN w:val="0"/>
        <w:adjustRightInd w:val="0"/>
        <w:ind w:firstLine="720"/>
        <w:jc w:val="both"/>
        <w:rPr>
          <w:sz w:val="26"/>
          <w:szCs w:val="26"/>
        </w:rPr>
      </w:pPr>
      <w:r w:rsidRPr="00435E3E">
        <w:rPr>
          <w:sz w:val="26"/>
          <w:szCs w:val="26"/>
        </w:rPr>
        <w:t>Thực hiện đúng đủ theo phân phối chương trình. Kết hợp chặt chẻ với PHHS phụ đạo học, bồi dưỡng học sinh năng khiếu và duy trì sĩ số. Tuyên truyền cho học sinh kiến thức phòng chống dịch bệnh, tiêm ngừa</w:t>
      </w:r>
      <w:r w:rsidR="00AC62D8" w:rsidRPr="00435E3E">
        <w:rPr>
          <w:sz w:val="26"/>
          <w:szCs w:val="26"/>
        </w:rPr>
        <w:t xml:space="preserve"> các bệnh do Y tế tổ chức</w:t>
      </w:r>
      <w:r w:rsidRPr="00435E3E">
        <w:rPr>
          <w:sz w:val="26"/>
          <w:szCs w:val="26"/>
        </w:rPr>
        <w:t>, phòng chống tai nạn thương tích.Tiếp tục tuyên truyền học sinh vận dụng tốt 5 điều Bác Hồ dạy. Tham gia các hội thi cấp trường cấp huyện tổ chức.</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III. C</w:t>
      </w:r>
      <w:r w:rsidRPr="00435E3E">
        <w:rPr>
          <w:b/>
          <w:bCs/>
          <w:sz w:val="26"/>
          <w:szCs w:val="26"/>
          <w:lang w:val="vi-VN"/>
        </w:rPr>
        <w:t>ơ sở vật chất</w:t>
      </w:r>
    </w:p>
    <w:p w:rsidR="00C95AC5" w:rsidRPr="00435E3E" w:rsidRDefault="00BC7426" w:rsidP="00C95AC5">
      <w:pPr>
        <w:widowControl w:val="0"/>
        <w:suppressAutoHyphens/>
        <w:autoSpaceDE w:val="0"/>
        <w:autoSpaceDN w:val="0"/>
        <w:adjustRightInd w:val="0"/>
        <w:ind w:firstLine="720"/>
        <w:jc w:val="both"/>
        <w:rPr>
          <w:bCs/>
          <w:sz w:val="26"/>
          <w:szCs w:val="26"/>
        </w:rPr>
      </w:pPr>
      <w:r w:rsidRPr="00435E3E">
        <w:rPr>
          <w:bCs/>
          <w:sz w:val="26"/>
          <w:szCs w:val="26"/>
        </w:rPr>
        <w:t>Lập báo cáo nhu cầu cơ sở vật chất giai đoạn 2025 – 2030; nhắc nhở việc bảo quản sử dụng thiết bị dạy học.</w:t>
      </w:r>
      <w:r w:rsidR="00C95AC5" w:rsidRPr="00435E3E">
        <w:rPr>
          <w:bCs/>
          <w:sz w:val="26"/>
          <w:szCs w:val="26"/>
        </w:rPr>
        <w:t xml:space="preserve">Cập nhật thiết bị mới trang cấp vào sổ quản lý; </w:t>
      </w:r>
      <w:r w:rsidRPr="00435E3E">
        <w:rPr>
          <w:bCs/>
          <w:sz w:val="26"/>
          <w:szCs w:val="26"/>
        </w:rPr>
        <w:t xml:space="preserve">Kiểm tra việc </w:t>
      </w:r>
      <w:r w:rsidR="00C95AC5" w:rsidRPr="00435E3E">
        <w:rPr>
          <w:bCs/>
          <w:sz w:val="26"/>
          <w:szCs w:val="26"/>
        </w:rPr>
        <w:t>thực hiện biên bản bàn giao cho người sử dụng quản lý. Lập hồ sơ thanh lý các thiết bị không còn sử dụng được.</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IV. Đoàn thể</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Công đoàn</w:t>
      </w:r>
    </w:p>
    <w:p w:rsidR="00C95AC5" w:rsidRPr="00435E3E" w:rsidRDefault="00C95AC5" w:rsidP="00C95AC5">
      <w:pPr>
        <w:widowControl w:val="0"/>
        <w:suppressAutoHyphens/>
        <w:autoSpaceDE w:val="0"/>
        <w:autoSpaceDN w:val="0"/>
        <w:adjustRightInd w:val="0"/>
        <w:ind w:firstLine="720"/>
        <w:jc w:val="both"/>
        <w:rPr>
          <w:bCs/>
          <w:sz w:val="26"/>
          <w:szCs w:val="26"/>
        </w:rPr>
      </w:pPr>
      <w:r w:rsidRPr="00435E3E">
        <w:rPr>
          <w:bCs/>
          <w:sz w:val="26"/>
          <w:szCs w:val="26"/>
        </w:rPr>
        <w:t>Vân động CB-GV-NV tham gia đầy đủ các phong trào do ngành. Phát động phong trào chào mừng 20/11.</w:t>
      </w:r>
      <w:r w:rsidR="00BC7426" w:rsidRPr="00435E3E">
        <w:rPr>
          <w:bCs/>
          <w:sz w:val="26"/>
          <w:szCs w:val="26"/>
        </w:rPr>
        <w:t xml:space="preserve"> Vận động Cán bộ giáo viên nhân viên</w:t>
      </w:r>
      <w:r w:rsidRPr="00435E3E">
        <w:rPr>
          <w:sz w:val="26"/>
          <w:szCs w:val="26"/>
        </w:rPr>
        <w:t xml:space="preserve"> tham gia đầy đủ  kĩ niệm ngày n</w:t>
      </w:r>
      <w:r w:rsidR="00BC7426" w:rsidRPr="00435E3E">
        <w:rPr>
          <w:sz w:val="26"/>
          <w:szCs w:val="26"/>
        </w:rPr>
        <w:t>hà giáo Việt Nam</w:t>
      </w:r>
      <w:r w:rsidRPr="00435E3E">
        <w:rPr>
          <w:sz w:val="26"/>
          <w:szCs w:val="26"/>
        </w:rPr>
        <w:t xml:space="preserve">. </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Đoàn thanh niên, TPT</w:t>
      </w:r>
    </w:p>
    <w:p w:rsidR="00C95AC5" w:rsidRPr="00435E3E" w:rsidRDefault="00C95AC5" w:rsidP="00C95AC5">
      <w:pPr>
        <w:widowControl w:val="0"/>
        <w:suppressAutoHyphens/>
        <w:autoSpaceDE w:val="0"/>
        <w:autoSpaceDN w:val="0"/>
        <w:adjustRightInd w:val="0"/>
        <w:ind w:firstLine="720"/>
        <w:jc w:val="both"/>
        <w:rPr>
          <w:bCs/>
          <w:sz w:val="26"/>
          <w:szCs w:val="26"/>
        </w:rPr>
      </w:pPr>
      <w:r w:rsidRPr="00435E3E">
        <w:rPr>
          <w:bCs/>
          <w:sz w:val="26"/>
          <w:szCs w:val="26"/>
        </w:rPr>
        <w:t xml:space="preserve">Thực hiện họp đoàn thanh niên theo kế hoạch và phát động đoàn thanh niên thi đua </w:t>
      </w:r>
      <w:r w:rsidRPr="00435E3E">
        <w:rPr>
          <w:bCs/>
          <w:sz w:val="26"/>
          <w:szCs w:val="26"/>
        </w:rPr>
        <w:lastRenderedPageBreak/>
        <w:t>nâng cao chất lượng dạy và học, thi đua bảo vệ môi trường Xanh - Sạch - Đẹp - An toàn( phối hợp với đôi thiếu niên chăm sóc vườn trường hoàn thành trước 20 /11/2020.</w:t>
      </w:r>
    </w:p>
    <w:p w:rsidR="00C95AC5" w:rsidRPr="00435E3E" w:rsidRDefault="00C95AC5" w:rsidP="00C95AC5">
      <w:pPr>
        <w:widowControl w:val="0"/>
        <w:suppressAutoHyphens/>
        <w:autoSpaceDE w:val="0"/>
        <w:autoSpaceDN w:val="0"/>
        <w:adjustRightInd w:val="0"/>
        <w:ind w:firstLine="720"/>
        <w:jc w:val="both"/>
        <w:rPr>
          <w:sz w:val="26"/>
          <w:szCs w:val="26"/>
          <w:u w:val="single"/>
        </w:rPr>
      </w:pPr>
      <w:r w:rsidRPr="00435E3E">
        <w:rPr>
          <w:sz w:val="26"/>
          <w:szCs w:val="26"/>
        </w:rPr>
        <w:t>Hướng dẫn học sinh bảo vệ thân thể vệ sinh môi trường, ATGT, An ninh trật tự trường học, ăn uống đảm bảo an toàn thực phẩm, phòng chống các loại bệnh và hướng dẫn học sinh thực hiện tốt hoạt động ngoài giờ. Tham gia hướng dẫn học sinh thực hiên thi đua học tập, tham gia phong trào do ngành</w:t>
      </w:r>
      <w:r w:rsidR="00BC7426" w:rsidRPr="00435E3E">
        <w:rPr>
          <w:sz w:val="26"/>
          <w:szCs w:val="26"/>
        </w:rPr>
        <w:t xml:space="preserve"> tổ chức ( tham gia hội thi hát, thi vẽ tranh cấp huyện).</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Thư viện, thiết bị:</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sz w:val="26"/>
          <w:szCs w:val="26"/>
        </w:rPr>
        <w:t>Cập nhật hồ sơ theo quy định</w:t>
      </w:r>
      <w:r w:rsidR="00BC7426" w:rsidRPr="00435E3E">
        <w:rPr>
          <w:sz w:val="26"/>
          <w:szCs w:val="26"/>
        </w:rPr>
        <w:t xml:space="preserve"> kiểm tra nhắc nhở giáo viên sử dụng và bảo quản thiết bị</w:t>
      </w:r>
      <w:r w:rsidRPr="00435E3E">
        <w:rPr>
          <w:sz w:val="26"/>
          <w:szCs w:val="26"/>
        </w:rPr>
        <w:t>. Cập nhật tài sản mới mua sắm vào sổ quản lý. Đặt báo, mua thêm sách tham khảo…..đạt chỉ tiêu thư viện xuất sắc.</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Kế toán – Thủ quỹ, bảo vệ, văn thư:</w:t>
      </w:r>
    </w:p>
    <w:p w:rsidR="00C95AC5" w:rsidRPr="00435E3E" w:rsidRDefault="00C95AC5" w:rsidP="00C95AC5">
      <w:pPr>
        <w:widowControl w:val="0"/>
        <w:suppressAutoHyphens/>
        <w:autoSpaceDE w:val="0"/>
        <w:autoSpaceDN w:val="0"/>
        <w:adjustRightInd w:val="0"/>
        <w:ind w:firstLine="720"/>
        <w:jc w:val="both"/>
        <w:rPr>
          <w:b/>
          <w:bCs/>
          <w:sz w:val="26"/>
          <w:szCs w:val="26"/>
        </w:rPr>
      </w:pPr>
      <w:r w:rsidRPr="00435E3E">
        <w:rPr>
          <w:b/>
          <w:bCs/>
          <w:sz w:val="26"/>
          <w:szCs w:val="26"/>
        </w:rPr>
        <w:t xml:space="preserve">Triển khai công văn: </w:t>
      </w:r>
    </w:p>
    <w:p w:rsidR="00C95AC5" w:rsidRPr="00435E3E" w:rsidRDefault="00C95AC5" w:rsidP="00C95AC5">
      <w:pPr>
        <w:spacing w:line="300" w:lineRule="auto"/>
        <w:ind w:firstLine="720"/>
        <w:jc w:val="both"/>
        <w:rPr>
          <w:sz w:val="26"/>
          <w:szCs w:val="26"/>
        </w:rPr>
      </w:pPr>
      <w:r w:rsidRPr="00435E3E">
        <w:rPr>
          <w:bCs/>
          <w:sz w:val="26"/>
          <w:szCs w:val="26"/>
          <w:lang w:val="nb-NO"/>
        </w:rPr>
        <w:t>P</w:t>
      </w:r>
      <w:r w:rsidRPr="00435E3E">
        <w:rPr>
          <w:iCs/>
          <w:sz w:val="26"/>
          <w:szCs w:val="26"/>
          <w:lang w:val="vi-VN"/>
        </w:rPr>
        <w:t>hổ biến</w:t>
      </w:r>
      <w:r w:rsidRPr="00435E3E">
        <w:rPr>
          <w:iCs/>
          <w:sz w:val="26"/>
          <w:szCs w:val="26"/>
        </w:rPr>
        <w:t xml:space="preserve"> </w:t>
      </w:r>
      <w:r w:rsidRPr="00435E3E">
        <w:rPr>
          <w:sz w:val="26"/>
          <w:szCs w:val="26"/>
          <w:lang w:val="nb-NO"/>
        </w:rPr>
        <w:t xml:space="preserve">Luật bảo hiểm y tế, Luật thi đua khen thưởng. </w:t>
      </w:r>
      <w:r w:rsidRPr="00435E3E">
        <w:rPr>
          <w:iCs/>
          <w:sz w:val="26"/>
          <w:szCs w:val="26"/>
          <w:lang w:val="nb-NO"/>
        </w:rPr>
        <w:t>Luật giáo dục mới</w:t>
      </w:r>
      <w:r w:rsidRPr="00435E3E">
        <w:rPr>
          <w:sz w:val="26"/>
          <w:szCs w:val="26"/>
          <w:lang w:val="nb-NO"/>
        </w:rPr>
        <w:t xml:space="preserve">.; </w:t>
      </w:r>
      <w:r w:rsidRPr="00435E3E">
        <w:rPr>
          <w:color w:val="000000"/>
          <w:sz w:val="26"/>
          <w:szCs w:val="26"/>
          <w:lang w:val="nb-NO"/>
        </w:rPr>
        <w:t>quy định về đạo đức nhà giáo, quy định về dạy thêm học thêm.</w:t>
      </w:r>
      <w:r w:rsidRPr="00435E3E">
        <w:rPr>
          <w:iCs/>
          <w:sz w:val="26"/>
          <w:szCs w:val="26"/>
          <w:lang w:val="nb-NO"/>
        </w:rPr>
        <w:t xml:space="preserve"> Sinh hoạt học sinh  “tiết pháp luật” nói về </w:t>
      </w:r>
      <w:r w:rsidRPr="00435E3E">
        <w:rPr>
          <w:sz w:val="26"/>
          <w:szCs w:val="26"/>
          <w:lang w:val="nb-NO"/>
        </w:rPr>
        <w:t>Luật môi trường.</w:t>
      </w:r>
      <w:r w:rsidR="00435E3E">
        <w:rPr>
          <w:sz w:val="26"/>
          <w:szCs w:val="26"/>
          <w:lang w:val="nb-NO"/>
        </w:rPr>
        <w:t>Triển khai công văn ICT. Long An.</w:t>
      </w:r>
    </w:p>
    <w:p w:rsidR="00C95AC5" w:rsidRPr="00435E3E" w:rsidRDefault="00C95AC5" w:rsidP="00BC7426">
      <w:pPr>
        <w:widowControl w:val="0"/>
        <w:suppressAutoHyphens/>
        <w:autoSpaceDE w:val="0"/>
        <w:autoSpaceDN w:val="0"/>
        <w:adjustRightInd w:val="0"/>
        <w:spacing w:before="120" w:after="120"/>
        <w:ind w:firstLine="720"/>
        <w:jc w:val="both"/>
        <w:rPr>
          <w:b/>
          <w:sz w:val="26"/>
          <w:szCs w:val="26"/>
          <w:lang w:val="nb-NO"/>
        </w:rPr>
      </w:pPr>
      <w:r w:rsidRPr="00435E3E">
        <w:rPr>
          <w:b/>
          <w:sz w:val="26"/>
          <w:szCs w:val="26"/>
          <w:lang w:val="nb-NO"/>
        </w:rPr>
        <w:t>Kế toán</w:t>
      </w:r>
      <w:r w:rsidR="00BC7426" w:rsidRPr="00435E3E">
        <w:rPr>
          <w:b/>
          <w:sz w:val="26"/>
          <w:szCs w:val="26"/>
          <w:lang w:val="nb-NO"/>
        </w:rPr>
        <w:t>,</w:t>
      </w:r>
      <w:r w:rsidR="00BC7426" w:rsidRPr="00435E3E">
        <w:rPr>
          <w:b/>
          <w:sz w:val="26"/>
          <w:szCs w:val="26"/>
        </w:rPr>
        <w:t xml:space="preserve"> Thủ quĩ – y tế</w:t>
      </w:r>
    </w:p>
    <w:p w:rsidR="00C95AC5" w:rsidRPr="00435E3E" w:rsidRDefault="00C95AC5" w:rsidP="00BC7426">
      <w:pPr>
        <w:widowControl w:val="0"/>
        <w:suppressAutoHyphens/>
        <w:autoSpaceDE w:val="0"/>
        <w:autoSpaceDN w:val="0"/>
        <w:adjustRightInd w:val="0"/>
        <w:spacing w:before="120" w:after="120"/>
        <w:ind w:firstLine="720"/>
        <w:jc w:val="both"/>
        <w:rPr>
          <w:sz w:val="26"/>
          <w:szCs w:val="26"/>
        </w:rPr>
      </w:pPr>
      <w:r w:rsidRPr="00435E3E">
        <w:rPr>
          <w:sz w:val="26"/>
          <w:szCs w:val="26"/>
          <w:lang w:val="nb-NO"/>
        </w:rPr>
        <w:t>Công khai tài chính, thanh toán lương tháng 11, quyết toán quýIII. Dự toán các hạn mụ</w:t>
      </w:r>
      <w:r w:rsidR="00BC7426" w:rsidRPr="00435E3E">
        <w:rPr>
          <w:sz w:val="26"/>
          <w:szCs w:val="26"/>
          <w:lang w:val="nb-NO"/>
        </w:rPr>
        <w:t>c mua sắm, tu sữa cho năm 2023</w:t>
      </w:r>
      <w:r w:rsidRPr="00435E3E">
        <w:rPr>
          <w:sz w:val="26"/>
          <w:szCs w:val="26"/>
          <w:lang w:val="nb-NO"/>
        </w:rPr>
        <w:t>.Thực hiện tổng hợp thu 2 buổi/ ngày theo công văn của PGDĐT; tiếp tục thu BHXH đối học sinh ngoài xã.</w:t>
      </w:r>
      <w:r w:rsidRPr="00435E3E">
        <w:rPr>
          <w:sz w:val="26"/>
          <w:szCs w:val="26"/>
        </w:rPr>
        <w:t>Hoàn thành hồ sơ  cấp phát gạo cho học sinh theo NĐ 116 đúng quy định.</w:t>
      </w:r>
    </w:p>
    <w:p w:rsidR="00C95AC5" w:rsidRPr="00435E3E" w:rsidRDefault="00C95AC5" w:rsidP="00C95AC5">
      <w:pPr>
        <w:widowControl w:val="0"/>
        <w:suppressAutoHyphens/>
        <w:autoSpaceDE w:val="0"/>
        <w:autoSpaceDN w:val="0"/>
        <w:adjustRightInd w:val="0"/>
        <w:spacing w:before="120" w:after="120"/>
        <w:ind w:firstLine="720"/>
        <w:jc w:val="both"/>
        <w:rPr>
          <w:sz w:val="26"/>
          <w:szCs w:val="26"/>
        </w:rPr>
      </w:pPr>
      <w:r w:rsidRPr="00435E3E">
        <w:rPr>
          <w:sz w:val="26"/>
          <w:szCs w:val="26"/>
        </w:rPr>
        <w:t>Thực hiện tuyên truyền phòng bệnh cho học sinh. Đảm bảo trực chăm sóc sức khỏe học sinh đúng lịch làm việc. Phối hợp thực hiện giáo dục nha khoa, pha thuộc chải răng, sát khuẩn theo lịch, tiếp tục tuyên truyền về ATTP đến toàn học sinh</w:t>
      </w:r>
      <w:r w:rsidR="00BC7426" w:rsidRPr="00435E3E">
        <w:rPr>
          <w:sz w:val="26"/>
          <w:szCs w:val="26"/>
        </w:rPr>
        <w:t>. Thống kê cán bộ giáo viên nhân viên, học sinh tiêm phòng chống COVID để có kế hoạch tiêm đủ mũi theo quy định</w:t>
      </w:r>
      <w:r w:rsidRPr="00435E3E">
        <w:rPr>
          <w:sz w:val="26"/>
          <w:szCs w:val="26"/>
        </w:rPr>
        <w:t xml:space="preserve">. </w:t>
      </w:r>
    </w:p>
    <w:p w:rsidR="00C95AC5" w:rsidRPr="00435E3E" w:rsidRDefault="00C95AC5" w:rsidP="00C95AC5">
      <w:pPr>
        <w:widowControl w:val="0"/>
        <w:suppressAutoHyphens/>
        <w:autoSpaceDE w:val="0"/>
        <w:autoSpaceDN w:val="0"/>
        <w:adjustRightInd w:val="0"/>
        <w:spacing w:before="120" w:after="120"/>
        <w:ind w:firstLine="720"/>
        <w:jc w:val="both"/>
        <w:rPr>
          <w:b/>
          <w:sz w:val="26"/>
          <w:szCs w:val="26"/>
        </w:rPr>
      </w:pPr>
      <w:r w:rsidRPr="00435E3E">
        <w:rPr>
          <w:b/>
          <w:sz w:val="26"/>
          <w:szCs w:val="26"/>
        </w:rPr>
        <w:t>Bảo vệ; phục vụ</w:t>
      </w:r>
    </w:p>
    <w:p w:rsidR="00C95AC5" w:rsidRPr="00435E3E" w:rsidRDefault="00C95AC5" w:rsidP="00C95AC5">
      <w:pPr>
        <w:widowControl w:val="0"/>
        <w:suppressAutoHyphens/>
        <w:autoSpaceDE w:val="0"/>
        <w:autoSpaceDN w:val="0"/>
        <w:adjustRightInd w:val="0"/>
        <w:spacing w:before="120" w:after="120"/>
        <w:ind w:firstLine="720"/>
        <w:jc w:val="both"/>
        <w:rPr>
          <w:sz w:val="26"/>
          <w:szCs w:val="26"/>
        </w:rPr>
      </w:pPr>
      <w:r w:rsidRPr="00435E3E">
        <w:rPr>
          <w:sz w:val="26"/>
          <w:szCs w:val="26"/>
        </w:rPr>
        <w:t>Đảm bảo tài sản nhà trường, bảo đảm ANTT trường học 24/24; đảm bảo báo trống đúng giờ, hỗ trợ học sinh đậu xe đúng nơi qui định, nhắc nhở học sinh bảo quản đồ chơi ngoài trời, trang thiết bị phòng học. Đảm bảo việc trực quản lý cỗng trường trong giờ học nhằm đảm bảo an toàn cho học sinh. Đảm bảo vệ sinh môi trường nơi trường học, đảm bảo vệ sinh nhà vệ sinh, đảm bảo đốt và dọn dẹp sạch rác, đảm bảo nước cho học sinh rửa tay.</w:t>
      </w:r>
    </w:p>
    <w:p w:rsidR="00C95AC5" w:rsidRPr="00435E3E" w:rsidRDefault="00C95AC5" w:rsidP="00C95AC5">
      <w:pPr>
        <w:widowControl w:val="0"/>
        <w:suppressAutoHyphens/>
        <w:autoSpaceDE w:val="0"/>
        <w:autoSpaceDN w:val="0"/>
        <w:adjustRightInd w:val="0"/>
        <w:spacing w:before="120" w:after="120"/>
        <w:ind w:firstLine="720"/>
        <w:jc w:val="both"/>
        <w:rPr>
          <w:b/>
          <w:bCs/>
          <w:sz w:val="26"/>
          <w:szCs w:val="26"/>
        </w:rPr>
      </w:pPr>
      <w:r w:rsidRPr="00435E3E">
        <w:rPr>
          <w:sz w:val="26"/>
          <w:szCs w:val="26"/>
        </w:rPr>
        <w:t>Trên đây là kế hoạch tháng 11 của trường tiểu học Phước Vĩnh Đông. Tất cả cán bộ, giáo viên, nhân viên và học sinh nhiêm túc thực hiện./.</w:t>
      </w:r>
    </w:p>
    <w:p w:rsidR="00C95AC5" w:rsidRPr="00D11839" w:rsidRDefault="00C95AC5" w:rsidP="00C95AC5">
      <w:pPr>
        <w:widowControl w:val="0"/>
        <w:suppressAutoHyphens/>
        <w:autoSpaceDE w:val="0"/>
        <w:autoSpaceDN w:val="0"/>
        <w:adjustRightInd w:val="0"/>
        <w:jc w:val="both"/>
        <w:rPr>
          <w:b/>
          <w:i/>
          <w:iCs/>
          <w:sz w:val="26"/>
          <w:szCs w:val="26"/>
        </w:rPr>
      </w:pPr>
      <w:r>
        <w:rPr>
          <w:b/>
          <w:i/>
          <w:iCs/>
        </w:rPr>
        <w:t>Nơi nhận</w:t>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sidRPr="00D11839">
        <w:rPr>
          <w:b/>
          <w:sz w:val="26"/>
          <w:szCs w:val="26"/>
        </w:rPr>
        <w:t>Hiệu trưởng</w:t>
      </w:r>
    </w:p>
    <w:p w:rsidR="00C95AC5" w:rsidRPr="00D11839" w:rsidRDefault="00C95AC5" w:rsidP="00C95AC5">
      <w:pPr>
        <w:widowControl w:val="0"/>
        <w:suppressAutoHyphens/>
        <w:autoSpaceDE w:val="0"/>
        <w:autoSpaceDN w:val="0"/>
        <w:adjustRightInd w:val="0"/>
        <w:rPr>
          <w:iCs/>
          <w:sz w:val="22"/>
          <w:szCs w:val="22"/>
        </w:rPr>
      </w:pPr>
      <w:r w:rsidRPr="00D11839">
        <w:rPr>
          <w:iCs/>
          <w:sz w:val="22"/>
          <w:szCs w:val="22"/>
        </w:rPr>
        <w:t>- Như trên;</w:t>
      </w:r>
    </w:p>
    <w:p w:rsidR="00C95AC5" w:rsidRPr="00435E3E" w:rsidRDefault="00C95AC5" w:rsidP="00435E3E">
      <w:pPr>
        <w:widowControl w:val="0"/>
        <w:suppressAutoHyphens/>
        <w:autoSpaceDE w:val="0"/>
        <w:autoSpaceDN w:val="0"/>
        <w:adjustRightInd w:val="0"/>
        <w:rPr>
          <w:sz w:val="22"/>
          <w:szCs w:val="22"/>
        </w:rPr>
      </w:pPr>
      <w:r>
        <w:rPr>
          <w:iCs/>
          <w:sz w:val="22"/>
          <w:szCs w:val="22"/>
        </w:rPr>
        <w:t>- Lưu VT</w:t>
      </w:r>
      <w:r>
        <w:rPr>
          <w:sz w:val="22"/>
          <w:szCs w:val="22"/>
        </w:rPr>
        <w:t>.</w:t>
      </w:r>
      <w:r w:rsidR="00435E3E">
        <w:rPr>
          <w:sz w:val="22"/>
          <w:szCs w:val="22"/>
        </w:rPr>
        <w:tab/>
      </w:r>
      <w:r w:rsidR="00435E3E">
        <w:rPr>
          <w:sz w:val="22"/>
          <w:szCs w:val="22"/>
        </w:rPr>
        <w:tab/>
      </w:r>
      <w:r w:rsidR="00435E3E">
        <w:rPr>
          <w:sz w:val="22"/>
          <w:szCs w:val="22"/>
        </w:rPr>
        <w:tab/>
      </w:r>
    </w:p>
    <w:p w:rsidR="0003774B" w:rsidRDefault="00435E3E">
      <w:r>
        <w:tab/>
      </w:r>
      <w:r>
        <w:tab/>
      </w:r>
      <w:r>
        <w:tab/>
      </w:r>
      <w:r>
        <w:tab/>
      </w:r>
      <w:r>
        <w:tab/>
      </w:r>
      <w:r>
        <w:tab/>
      </w:r>
      <w:r>
        <w:tab/>
      </w:r>
      <w:r>
        <w:tab/>
      </w:r>
      <w:r>
        <w:tab/>
      </w:r>
    </w:p>
    <w:p w:rsidR="00435E3E" w:rsidRDefault="00435E3E"/>
    <w:p w:rsidR="00435E3E" w:rsidRPr="00435E3E" w:rsidRDefault="00435E3E" w:rsidP="00435E3E">
      <w:r>
        <w:tab/>
      </w:r>
      <w:r>
        <w:tab/>
      </w:r>
      <w:r>
        <w:tab/>
      </w:r>
      <w:r>
        <w:tab/>
      </w:r>
      <w:r>
        <w:tab/>
      </w:r>
      <w:r>
        <w:tab/>
      </w:r>
      <w:r>
        <w:tab/>
      </w:r>
      <w:r>
        <w:tab/>
      </w:r>
      <w:r>
        <w:tab/>
        <w:t>Phạm Văn Chính</w:t>
      </w:r>
    </w:p>
    <w:sectPr w:rsidR="00435E3E" w:rsidRPr="00435E3E" w:rsidSect="00435E3E">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0B" w:rsidRDefault="0035050B" w:rsidP="00435E3E">
      <w:r>
        <w:separator/>
      </w:r>
    </w:p>
  </w:endnote>
  <w:endnote w:type="continuationSeparator" w:id="0">
    <w:p w:rsidR="0035050B" w:rsidRDefault="0035050B" w:rsidP="0043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0B" w:rsidRDefault="0035050B" w:rsidP="00435E3E">
      <w:r>
        <w:separator/>
      </w:r>
    </w:p>
  </w:footnote>
  <w:footnote w:type="continuationSeparator" w:id="0">
    <w:p w:rsidR="0035050B" w:rsidRDefault="0035050B" w:rsidP="00435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683324"/>
      <w:docPartObj>
        <w:docPartGallery w:val="Page Numbers (Top of Page)"/>
        <w:docPartUnique/>
      </w:docPartObj>
    </w:sdtPr>
    <w:sdtEndPr>
      <w:rPr>
        <w:noProof/>
      </w:rPr>
    </w:sdtEndPr>
    <w:sdtContent>
      <w:p w:rsidR="00435E3E" w:rsidRDefault="00435E3E">
        <w:pPr>
          <w:pStyle w:val="Header"/>
          <w:jc w:val="center"/>
        </w:pPr>
        <w:r>
          <w:fldChar w:fldCharType="begin"/>
        </w:r>
        <w:r>
          <w:instrText xml:space="preserve"> PAGE   \* MERGEFORMAT </w:instrText>
        </w:r>
        <w:r>
          <w:fldChar w:fldCharType="separate"/>
        </w:r>
        <w:r w:rsidR="004A63D0">
          <w:rPr>
            <w:noProof/>
          </w:rPr>
          <w:t>2</w:t>
        </w:r>
        <w:r>
          <w:rPr>
            <w:noProof/>
          </w:rPr>
          <w:fldChar w:fldCharType="end"/>
        </w:r>
      </w:p>
    </w:sdtContent>
  </w:sdt>
  <w:p w:rsidR="00435E3E" w:rsidRDefault="00435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C5"/>
    <w:rsid w:val="0003774B"/>
    <w:rsid w:val="0035050B"/>
    <w:rsid w:val="00435E3E"/>
    <w:rsid w:val="004A63D0"/>
    <w:rsid w:val="0086501C"/>
    <w:rsid w:val="00AC62D8"/>
    <w:rsid w:val="00BC7426"/>
    <w:rsid w:val="00C9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C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A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AC5"/>
    <w:pPr>
      <w:ind w:left="720"/>
      <w:contextualSpacing/>
    </w:pPr>
  </w:style>
  <w:style w:type="paragraph" w:styleId="Header">
    <w:name w:val="header"/>
    <w:basedOn w:val="Normal"/>
    <w:link w:val="HeaderChar"/>
    <w:uiPriority w:val="99"/>
    <w:unhideWhenUsed/>
    <w:rsid w:val="00435E3E"/>
    <w:pPr>
      <w:tabs>
        <w:tab w:val="center" w:pos="4680"/>
        <w:tab w:val="right" w:pos="9360"/>
      </w:tabs>
    </w:pPr>
  </w:style>
  <w:style w:type="character" w:customStyle="1" w:styleId="HeaderChar">
    <w:name w:val="Header Char"/>
    <w:basedOn w:val="DefaultParagraphFont"/>
    <w:link w:val="Header"/>
    <w:uiPriority w:val="99"/>
    <w:rsid w:val="00435E3E"/>
    <w:rPr>
      <w:rFonts w:eastAsia="Times New Roman" w:cs="Times New Roman"/>
      <w:sz w:val="24"/>
      <w:szCs w:val="24"/>
    </w:rPr>
  </w:style>
  <w:style w:type="paragraph" w:styleId="Footer">
    <w:name w:val="footer"/>
    <w:basedOn w:val="Normal"/>
    <w:link w:val="FooterChar"/>
    <w:uiPriority w:val="99"/>
    <w:unhideWhenUsed/>
    <w:rsid w:val="00435E3E"/>
    <w:pPr>
      <w:tabs>
        <w:tab w:val="center" w:pos="4680"/>
        <w:tab w:val="right" w:pos="9360"/>
      </w:tabs>
    </w:pPr>
  </w:style>
  <w:style w:type="character" w:customStyle="1" w:styleId="FooterChar">
    <w:name w:val="Footer Char"/>
    <w:basedOn w:val="DefaultParagraphFont"/>
    <w:link w:val="Footer"/>
    <w:uiPriority w:val="99"/>
    <w:rsid w:val="00435E3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C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AC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5AC5"/>
    <w:pPr>
      <w:ind w:left="720"/>
      <w:contextualSpacing/>
    </w:pPr>
  </w:style>
  <w:style w:type="paragraph" w:styleId="Header">
    <w:name w:val="header"/>
    <w:basedOn w:val="Normal"/>
    <w:link w:val="HeaderChar"/>
    <w:uiPriority w:val="99"/>
    <w:unhideWhenUsed/>
    <w:rsid w:val="00435E3E"/>
    <w:pPr>
      <w:tabs>
        <w:tab w:val="center" w:pos="4680"/>
        <w:tab w:val="right" w:pos="9360"/>
      </w:tabs>
    </w:pPr>
  </w:style>
  <w:style w:type="character" w:customStyle="1" w:styleId="HeaderChar">
    <w:name w:val="Header Char"/>
    <w:basedOn w:val="DefaultParagraphFont"/>
    <w:link w:val="Header"/>
    <w:uiPriority w:val="99"/>
    <w:rsid w:val="00435E3E"/>
    <w:rPr>
      <w:rFonts w:eastAsia="Times New Roman" w:cs="Times New Roman"/>
      <w:sz w:val="24"/>
      <w:szCs w:val="24"/>
    </w:rPr>
  </w:style>
  <w:style w:type="paragraph" w:styleId="Footer">
    <w:name w:val="footer"/>
    <w:basedOn w:val="Normal"/>
    <w:link w:val="FooterChar"/>
    <w:uiPriority w:val="99"/>
    <w:unhideWhenUsed/>
    <w:rsid w:val="00435E3E"/>
    <w:pPr>
      <w:tabs>
        <w:tab w:val="center" w:pos="4680"/>
        <w:tab w:val="right" w:pos="9360"/>
      </w:tabs>
    </w:pPr>
  </w:style>
  <w:style w:type="character" w:customStyle="1" w:styleId="FooterChar">
    <w:name w:val="Footer Char"/>
    <w:basedOn w:val="DefaultParagraphFont"/>
    <w:link w:val="Footer"/>
    <w:uiPriority w:val="99"/>
    <w:rsid w:val="00435E3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2022-11-03T03:11:00Z</dcterms:created>
  <dcterms:modified xsi:type="dcterms:W3CDTF">2022-11-03T07:19:00Z</dcterms:modified>
</cp:coreProperties>
</file>