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CC" w:rsidRDefault="00455D7C" w:rsidP="00455D7C">
      <w:pPr>
        <w:shd w:val="clear" w:color="auto" w:fill="FFFFFF"/>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5812"/>
      </w:tblGrid>
      <w:tr w:rsidR="004B76CC" w:rsidRPr="002266A0" w:rsidTr="00B46F5B">
        <w:tc>
          <w:tcPr>
            <w:tcW w:w="4962" w:type="dxa"/>
          </w:tcPr>
          <w:p w:rsidR="004B76CC" w:rsidRPr="002266A0" w:rsidRDefault="004B76CC" w:rsidP="00B46F5B">
            <w:pPr>
              <w:jc w:val="center"/>
              <w:rPr>
                <w:rFonts w:ascii="Times New Roman" w:hAnsi="Times New Roman"/>
                <w:sz w:val="26"/>
                <w:szCs w:val="26"/>
              </w:rPr>
            </w:pPr>
            <w:r>
              <w:rPr>
                <w:rFonts w:ascii="Times New Roman" w:hAnsi="Times New Roman"/>
                <w:sz w:val="26"/>
                <w:szCs w:val="26"/>
              </w:rPr>
              <w:t>UBND HUYỆN</w:t>
            </w:r>
            <w:r w:rsidRPr="002266A0">
              <w:rPr>
                <w:rFonts w:ascii="Times New Roman" w:hAnsi="Times New Roman"/>
                <w:sz w:val="26"/>
                <w:szCs w:val="26"/>
              </w:rPr>
              <w:t xml:space="preserve"> CẦN GIUỘC</w:t>
            </w:r>
          </w:p>
          <w:p w:rsidR="004B76CC" w:rsidRPr="002266A0" w:rsidRDefault="004B76CC" w:rsidP="00B46F5B">
            <w:pPr>
              <w:jc w:val="center"/>
              <w:rPr>
                <w:rFonts w:ascii="Times New Roman" w:hAnsi="Times New Roman"/>
                <w:b/>
                <w:sz w:val="26"/>
                <w:szCs w:val="26"/>
              </w:rPr>
            </w:pPr>
            <w:r w:rsidRPr="002266A0">
              <w:rPr>
                <w:rFonts w:ascii="Times New Roman" w:hAnsi="Times New Roman"/>
                <w:b/>
                <w:sz w:val="26"/>
                <w:szCs w:val="26"/>
              </w:rPr>
              <w:t>TRƯỜNG TH PHƯỚC VĨNH ĐÔNG</w:t>
            </w:r>
          </w:p>
          <w:p w:rsidR="004B76CC" w:rsidRPr="002266A0" w:rsidRDefault="004B76CC" w:rsidP="00B46F5B">
            <w:pPr>
              <w:jc w:val="center"/>
              <w:rPr>
                <w:rFonts w:ascii="Times New Roman" w:hAnsi="Times New Roman"/>
                <w:sz w:val="26"/>
                <w:szCs w:val="26"/>
              </w:rPr>
            </w:pPr>
            <w:r w:rsidRPr="002266A0">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724BBF9B" wp14:editId="5F028E00">
                      <wp:simplePos x="0" y="0"/>
                      <wp:positionH relativeFrom="column">
                        <wp:posOffset>988695</wp:posOffset>
                      </wp:positionH>
                      <wp:positionV relativeFrom="paragraph">
                        <wp:posOffset>47625</wp:posOffset>
                      </wp:positionV>
                      <wp:extent cx="904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3.75pt" to="149.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t8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"/>
                  </w:pict>
                </mc:Fallback>
              </mc:AlternateContent>
            </w:r>
          </w:p>
          <w:p w:rsidR="004B76CC" w:rsidRPr="002266A0" w:rsidRDefault="004B76CC" w:rsidP="00B46F5B">
            <w:pPr>
              <w:jc w:val="center"/>
              <w:rPr>
                <w:rFonts w:ascii="Times New Roman" w:hAnsi="Times New Roman"/>
                <w:sz w:val="26"/>
                <w:szCs w:val="26"/>
              </w:rPr>
            </w:pPr>
            <w:r w:rsidRPr="002266A0">
              <w:rPr>
                <w:rFonts w:ascii="Times New Roman" w:hAnsi="Times New Roman"/>
                <w:sz w:val="26"/>
                <w:szCs w:val="26"/>
              </w:rPr>
              <w:t xml:space="preserve">Số: </w:t>
            </w:r>
            <w:r>
              <w:rPr>
                <w:rFonts w:ascii="Times New Roman" w:hAnsi="Times New Roman"/>
                <w:sz w:val="26"/>
                <w:szCs w:val="26"/>
              </w:rPr>
              <w:t xml:space="preserve">  </w:t>
            </w:r>
            <w:r w:rsidRPr="002266A0">
              <w:rPr>
                <w:rFonts w:ascii="Times New Roman" w:hAnsi="Times New Roman"/>
                <w:sz w:val="26"/>
                <w:szCs w:val="26"/>
              </w:rPr>
              <w:t xml:space="preserve"> /KH</w:t>
            </w:r>
            <w:r>
              <w:rPr>
                <w:rFonts w:ascii="Times New Roman" w:hAnsi="Times New Roman"/>
                <w:sz w:val="26"/>
                <w:szCs w:val="26"/>
              </w:rPr>
              <w:t>DKT</w:t>
            </w:r>
            <w:r w:rsidRPr="002266A0">
              <w:rPr>
                <w:rFonts w:ascii="Times New Roman" w:hAnsi="Times New Roman"/>
                <w:sz w:val="26"/>
                <w:szCs w:val="26"/>
              </w:rPr>
              <w:t>-THPVĐ</w:t>
            </w:r>
          </w:p>
        </w:tc>
        <w:tc>
          <w:tcPr>
            <w:tcW w:w="5812" w:type="dxa"/>
          </w:tcPr>
          <w:p w:rsidR="004B76CC" w:rsidRPr="002266A0" w:rsidRDefault="004B76CC" w:rsidP="00B46F5B">
            <w:pPr>
              <w:jc w:val="center"/>
              <w:rPr>
                <w:rFonts w:ascii="Times New Roman" w:hAnsi="Times New Roman"/>
                <w:b/>
                <w:sz w:val="26"/>
                <w:szCs w:val="26"/>
              </w:rPr>
            </w:pPr>
            <w:r w:rsidRPr="002266A0">
              <w:rPr>
                <w:rFonts w:ascii="Times New Roman" w:hAnsi="Times New Roman"/>
                <w:b/>
                <w:sz w:val="26"/>
                <w:szCs w:val="26"/>
              </w:rPr>
              <w:t>CỘNG HÒA XÃ HỘI CHỦ NGHĨA VIỆT NAM</w:t>
            </w:r>
          </w:p>
          <w:p w:rsidR="004B76CC" w:rsidRPr="002266A0" w:rsidRDefault="004B76CC" w:rsidP="00B46F5B">
            <w:pPr>
              <w:jc w:val="center"/>
              <w:rPr>
                <w:rFonts w:ascii="Times New Roman" w:hAnsi="Times New Roman"/>
                <w:b/>
                <w:sz w:val="28"/>
                <w:szCs w:val="28"/>
              </w:rPr>
            </w:pPr>
            <w:r w:rsidRPr="002266A0">
              <w:rPr>
                <w:rFonts w:ascii="Times New Roman" w:hAnsi="Times New Roman"/>
                <w:b/>
                <w:sz w:val="28"/>
                <w:szCs w:val="28"/>
              </w:rPr>
              <w:t>Độc lập – Tự do – Hạnh phúc</w:t>
            </w:r>
          </w:p>
          <w:p w:rsidR="004B76CC" w:rsidRPr="002266A0" w:rsidRDefault="004B76CC" w:rsidP="00B46F5B">
            <w:pPr>
              <w:jc w:val="center"/>
              <w:rPr>
                <w:rFonts w:ascii="Times New Roman" w:hAnsi="Times New Roman"/>
                <w:i/>
                <w:sz w:val="26"/>
                <w:szCs w:val="26"/>
              </w:rPr>
            </w:pPr>
            <w:r w:rsidRPr="002266A0">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000E7709" wp14:editId="45F9505D">
                      <wp:simplePos x="0" y="0"/>
                      <wp:positionH relativeFrom="column">
                        <wp:posOffset>615950</wp:posOffset>
                      </wp:positionH>
                      <wp:positionV relativeFrom="paragraph">
                        <wp:posOffset>28575</wp:posOffset>
                      </wp:positionV>
                      <wp:extent cx="2343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25pt" to="2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Mk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Z5tNsB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"/>
                  </w:pict>
                </mc:Fallback>
              </mc:AlternateContent>
            </w:r>
          </w:p>
          <w:p w:rsidR="004B76CC" w:rsidRPr="00980F87" w:rsidRDefault="004B76CC" w:rsidP="00B46F5B">
            <w:pPr>
              <w:jc w:val="center"/>
              <w:rPr>
                <w:rFonts w:ascii="Times New Roman" w:hAnsi="Times New Roman"/>
                <w:i/>
                <w:sz w:val="26"/>
                <w:szCs w:val="26"/>
              </w:rPr>
            </w:pPr>
            <w:r w:rsidRPr="002266A0">
              <w:rPr>
                <w:rFonts w:ascii="Times New Roman" w:hAnsi="Times New Roman"/>
                <w:i/>
                <w:sz w:val="26"/>
                <w:szCs w:val="26"/>
              </w:rPr>
              <w:t xml:space="preserve">Phước Vĩnh Đông, ngày </w:t>
            </w:r>
            <w:r>
              <w:rPr>
                <w:rFonts w:ascii="Times New Roman" w:hAnsi="Times New Roman"/>
                <w:i/>
                <w:sz w:val="26"/>
                <w:szCs w:val="26"/>
              </w:rPr>
              <w:t>21</w:t>
            </w:r>
            <w:r w:rsidRPr="002266A0">
              <w:rPr>
                <w:rFonts w:ascii="Times New Roman" w:hAnsi="Times New Roman"/>
                <w:i/>
                <w:sz w:val="26"/>
                <w:szCs w:val="26"/>
              </w:rPr>
              <w:t xml:space="preserve"> tháng </w:t>
            </w:r>
            <w:r>
              <w:rPr>
                <w:rFonts w:ascii="Times New Roman" w:hAnsi="Times New Roman"/>
                <w:i/>
                <w:sz w:val="26"/>
                <w:szCs w:val="26"/>
              </w:rPr>
              <w:t xml:space="preserve">9 </w:t>
            </w:r>
            <w:r>
              <w:rPr>
                <w:rFonts w:ascii="Times New Roman" w:hAnsi="Times New Roman"/>
                <w:i/>
                <w:sz w:val="26"/>
                <w:szCs w:val="26"/>
              </w:rPr>
              <w:t xml:space="preserve"> năm 2022</w:t>
            </w:r>
          </w:p>
        </w:tc>
      </w:tr>
    </w:tbl>
    <w:p w:rsidR="004B76CC" w:rsidRPr="002266A0" w:rsidRDefault="004B76CC" w:rsidP="004B76CC">
      <w:pPr>
        <w:pStyle w:val="Tiu10"/>
        <w:keepNext/>
        <w:keepLines/>
        <w:shd w:val="clear" w:color="auto" w:fill="auto"/>
        <w:spacing w:after="0"/>
        <w:ind w:left="20"/>
        <w:rPr>
          <w:rStyle w:val="Tiu1"/>
          <w:color w:val="000000"/>
          <w:lang w:eastAsia="vi-VN"/>
        </w:rPr>
      </w:pPr>
    </w:p>
    <w:p w:rsidR="00455D7C" w:rsidRDefault="00455D7C" w:rsidP="00455D7C">
      <w:pPr>
        <w:shd w:val="clear" w:color="auto" w:fill="FFFFFF"/>
        <w:spacing w:after="0" w:line="240" w:lineRule="auto"/>
        <w:jc w:val="center"/>
        <w:rPr>
          <w:rFonts w:ascii="Times New Roman" w:eastAsia="Times New Roman" w:hAnsi="Times New Roman"/>
          <w:b/>
          <w:bCs/>
          <w:color w:val="000000"/>
          <w:sz w:val="26"/>
          <w:szCs w:val="26"/>
        </w:rPr>
      </w:pPr>
    </w:p>
    <w:p w:rsidR="00455D7C" w:rsidRDefault="00455D7C" w:rsidP="00455D7C">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KẾ HOẠCH</w:t>
      </w:r>
    </w:p>
    <w:p w:rsidR="00455D7C" w:rsidRDefault="00455D7C" w:rsidP="00455D7C">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 GIÁO DỤC TRẺ KHUYẾT TẬT</w:t>
      </w:r>
    </w:p>
    <w:p w:rsidR="00455D7C" w:rsidRDefault="004B76CC" w:rsidP="00455D7C">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Năm học 2022-2023</w:t>
      </w:r>
    </w:p>
    <w:p w:rsidR="00455D7C" w:rsidRDefault="004B76CC" w:rsidP="00455D7C">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2529840</wp:posOffset>
                </wp:positionH>
                <wp:positionV relativeFrom="paragraph">
                  <wp:posOffset>32385</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2pt,2.55pt" to="27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" strokecolor="black [3040]"/>
            </w:pict>
          </mc:Fallback>
        </mc:AlternateContent>
      </w:r>
      <w:r w:rsidR="00455D7C">
        <w:rPr>
          <w:rFonts w:ascii="Times New Roman" w:eastAsia="Times New Roman" w:hAnsi="Times New Roman"/>
          <w:color w:val="000000"/>
          <w:sz w:val="28"/>
          <w:szCs w:val="28"/>
        </w:rPr>
        <w:t>           </w:t>
      </w:r>
    </w:p>
    <w:p w:rsidR="00455D7C" w:rsidRPr="004B76CC" w:rsidRDefault="00455D7C" w:rsidP="004B76CC">
      <w:pPr>
        <w:shd w:val="clear" w:color="auto" w:fill="FFFFFF"/>
        <w:spacing w:before="120" w:after="120"/>
        <w:ind w:firstLine="630"/>
        <w:jc w:val="both"/>
        <w:rPr>
          <w:rFonts w:ascii="Times New Roman" w:eastAsia="Times New Roman" w:hAnsi="Times New Roman"/>
          <w:color w:val="000000"/>
          <w:sz w:val="28"/>
          <w:szCs w:val="28"/>
        </w:rPr>
      </w:pPr>
      <w:r w:rsidRPr="004B76CC">
        <w:rPr>
          <w:rFonts w:ascii="Times New Roman" w:eastAsia="Times New Roman" w:hAnsi="Times New Roman"/>
          <w:i/>
          <w:color w:val="000000"/>
          <w:sz w:val="28"/>
          <w:szCs w:val="28"/>
        </w:rPr>
        <w:t xml:space="preserve"> </w:t>
      </w:r>
      <w:r w:rsidRPr="004B76CC">
        <w:rPr>
          <w:rFonts w:ascii="Times New Roman" w:eastAsia="Times New Roman" w:hAnsi="Times New Roman"/>
          <w:color w:val="000000"/>
          <w:sz w:val="28"/>
          <w:szCs w:val="28"/>
        </w:rPr>
        <w:t>Căn cứ vào điều 10 tại thông tư 32/2009/TT-BGDĐT của BGDĐT ngày 27/10/2009 về đánh giá HS khuyết tật;</w:t>
      </w:r>
    </w:p>
    <w:p w:rsidR="004B76CC" w:rsidRPr="004B76CC" w:rsidRDefault="004B76CC" w:rsidP="004B76CC">
      <w:pPr>
        <w:ind w:firstLine="720"/>
        <w:jc w:val="both"/>
        <w:rPr>
          <w:rFonts w:ascii="Times New Roman" w:hAnsi="Times New Roman"/>
          <w:color w:val="000000"/>
          <w:sz w:val="28"/>
          <w:szCs w:val="28"/>
        </w:rPr>
      </w:pPr>
      <w:r w:rsidRPr="004B76CC">
        <w:rPr>
          <w:rFonts w:ascii="Times New Roman" w:hAnsi="Times New Roman"/>
          <w:color w:val="000000"/>
          <w:sz w:val="28"/>
          <w:szCs w:val="28"/>
        </w:rPr>
        <w:t xml:space="preserve">Căn cứ Chỉ thị số 1112/CT-BGDĐT ngày 19/8/2022 của Bộ trưởng Bộ Giáo dục và Đào tạo về thực hiện nhiệm vụ 2022 – 2023; </w:t>
      </w:r>
    </w:p>
    <w:p w:rsidR="004B76CC" w:rsidRPr="004B76CC" w:rsidRDefault="004B76CC" w:rsidP="004B76CC">
      <w:pPr>
        <w:ind w:firstLine="720"/>
        <w:jc w:val="both"/>
        <w:rPr>
          <w:rFonts w:ascii="Times New Roman" w:hAnsi="Times New Roman"/>
          <w:color w:val="000000"/>
          <w:sz w:val="28"/>
          <w:szCs w:val="28"/>
        </w:rPr>
      </w:pPr>
      <w:r w:rsidRPr="004B76CC">
        <w:rPr>
          <w:rFonts w:ascii="Times New Roman" w:hAnsi="Times New Roman"/>
          <w:color w:val="000000"/>
          <w:sz w:val="28"/>
          <w:szCs w:val="28"/>
        </w:rPr>
        <w:t>Chỉ thị số 2691/CT-UBND ngày 30/8/2022 của UBND tỉnh về thực hiện nhiệm vụ năm học 2022- 2023 của ngành Giáo dục tỉnh Long An.</w:t>
      </w:r>
    </w:p>
    <w:p w:rsidR="004B76CC" w:rsidRPr="004B76CC" w:rsidRDefault="004B76CC" w:rsidP="004B76CC">
      <w:pPr>
        <w:ind w:firstLine="720"/>
        <w:jc w:val="both"/>
        <w:rPr>
          <w:rFonts w:ascii="Times New Roman" w:hAnsi="Times New Roman"/>
          <w:color w:val="000000"/>
          <w:sz w:val="28"/>
          <w:szCs w:val="28"/>
        </w:rPr>
      </w:pPr>
      <w:r w:rsidRPr="004B76CC">
        <w:rPr>
          <w:rFonts w:ascii="Times New Roman" w:hAnsi="Times New Roman"/>
          <w:color w:val="000000"/>
          <w:sz w:val="28"/>
          <w:szCs w:val="28"/>
        </w:rPr>
        <w:t>Căn cứ số 1813/KH-PGD- PGDĐT ngày 31/8/2022 về phương hướng, nhiệm vụ trong tâm năm học 2022 – 2023;</w:t>
      </w:r>
    </w:p>
    <w:p w:rsidR="00455D7C" w:rsidRPr="004B76CC" w:rsidRDefault="00455D7C" w:rsidP="004B76CC">
      <w:pPr>
        <w:ind w:firstLine="720"/>
        <w:jc w:val="both"/>
        <w:rPr>
          <w:rFonts w:ascii="Times New Roman" w:hAnsi="Times New Roman"/>
          <w:sz w:val="28"/>
          <w:szCs w:val="28"/>
        </w:rPr>
      </w:pPr>
      <w:r w:rsidRPr="004B76CC">
        <w:rPr>
          <w:rFonts w:ascii="Times New Roman" w:hAnsi="Times New Roman"/>
          <w:spacing w:val="-8"/>
          <w:sz w:val="28"/>
          <w:szCs w:val="28"/>
        </w:rPr>
        <w:t xml:space="preserve">Căn cứ tình hình thực tế của địa phương xã </w:t>
      </w:r>
      <w:r w:rsidR="004B76CC" w:rsidRPr="004B76CC">
        <w:rPr>
          <w:rFonts w:ascii="Times New Roman" w:hAnsi="Times New Roman"/>
          <w:spacing w:val="-8"/>
          <w:sz w:val="28"/>
          <w:szCs w:val="28"/>
        </w:rPr>
        <w:t>Phước Vĩnh Đông</w:t>
      </w:r>
      <w:r w:rsidRPr="004B76CC">
        <w:rPr>
          <w:rFonts w:ascii="Times New Roman" w:hAnsi="Times New Roman"/>
          <w:spacing w:val="-8"/>
          <w:sz w:val="28"/>
          <w:szCs w:val="28"/>
        </w:rPr>
        <w:t xml:space="preserve">, tình hình thực tế của nhà trường, phát huy những thành tích đã đạt được năm học trước; Trường tiểu học </w:t>
      </w:r>
      <w:r w:rsidR="004B76CC" w:rsidRPr="004B76CC">
        <w:rPr>
          <w:rFonts w:ascii="Times New Roman" w:hAnsi="Times New Roman"/>
          <w:spacing w:val="-8"/>
          <w:sz w:val="28"/>
          <w:szCs w:val="28"/>
        </w:rPr>
        <w:t xml:space="preserve">Tiểu học Phước </w:t>
      </w:r>
      <w:r w:rsidRPr="004B76CC">
        <w:rPr>
          <w:rFonts w:ascii="Times New Roman" w:hAnsi="Times New Roman"/>
          <w:spacing w:val="-8"/>
          <w:sz w:val="28"/>
          <w:szCs w:val="28"/>
        </w:rPr>
        <w:t xml:space="preserve">xây dựng kế hoạch </w:t>
      </w:r>
      <w:r w:rsidRPr="004B76CC">
        <w:rPr>
          <w:rFonts w:ascii="Times New Roman" w:eastAsia="Times New Roman" w:hAnsi="Times New Roman"/>
          <w:color w:val="000000"/>
          <w:spacing w:val="-8"/>
          <w:sz w:val="28"/>
          <w:szCs w:val="28"/>
        </w:rPr>
        <w:t xml:space="preserve">giáo dục trẻ khuyết tật </w:t>
      </w:r>
      <w:r w:rsidRPr="004B76CC">
        <w:rPr>
          <w:rFonts w:ascii="Times New Roman" w:hAnsi="Times New Roman"/>
          <w:spacing w:val="-8"/>
          <w:sz w:val="28"/>
          <w:szCs w:val="28"/>
        </w:rPr>
        <w:t>năm họ</w:t>
      </w:r>
      <w:r w:rsidR="004B76CC" w:rsidRPr="004B76CC">
        <w:rPr>
          <w:rFonts w:ascii="Times New Roman" w:hAnsi="Times New Roman"/>
          <w:spacing w:val="-8"/>
          <w:sz w:val="28"/>
          <w:szCs w:val="28"/>
        </w:rPr>
        <w:t>c 2022 - 2023</w:t>
      </w:r>
      <w:r w:rsidRPr="004B76CC">
        <w:rPr>
          <w:rFonts w:ascii="Times New Roman" w:hAnsi="Times New Roman"/>
          <w:spacing w:val="-8"/>
          <w:sz w:val="28"/>
          <w:szCs w:val="28"/>
        </w:rPr>
        <w:t xml:space="preserve"> như sau:</w:t>
      </w:r>
    </w:p>
    <w:p w:rsidR="00455D7C" w:rsidRPr="004B76CC" w:rsidRDefault="00455D7C" w:rsidP="004B76CC">
      <w:pPr>
        <w:shd w:val="clear" w:color="auto" w:fill="FFFFFF"/>
        <w:spacing w:before="120" w:after="60"/>
        <w:ind w:firstLine="720"/>
        <w:rPr>
          <w:rFonts w:ascii="Times New Roman" w:eastAsia="Times New Roman" w:hAnsi="Times New Roman"/>
          <w:color w:val="000000"/>
          <w:sz w:val="28"/>
          <w:szCs w:val="28"/>
        </w:rPr>
      </w:pPr>
      <w:r w:rsidRPr="004B76CC">
        <w:rPr>
          <w:rFonts w:ascii="Times New Roman" w:eastAsia="Times New Roman" w:hAnsi="Times New Roman"/>
          <w:b/>
          <w:bCs/>
          <w:color w:val="000000"/>
          <w:sz w:val="28"/>
          <w:szCs w:val="28"/>
        </w:rPr>
        <w:t>I. ĐẶC ĐIỂM TÌNH HÌNH</w:t>
      </w:r>
      <w:r w:rsidRPr="004B76CC">
        <w:rPr>
          <w:rFonts w:ascii="Times New Roman" w:eastAsia="Times New Roman" w:hAnsi="Times New Roman"/>
          <w:color w:val="000000"/>
          <w:sz w:val="28"/>
          <w:szCs w:val="28"/>
        </w:rPr>
        <w:t>:</w:t>
      </w:r>
    </w:p>
    <w:p w:rsidR="00455D7C" w:rsidRPr="004B76CC" w:rsidRDefault="00455D7C" w:rsidP="004B76CC">
      <w:pPr>
        <w:shd w:val="clear" w:color="auto" w:fill="FFFFFF"/>
        <w:spacing w:before="120" w:after="60"/>
        <w:ind w:firstLine="630"/>
        <w:rPr>
          <w:rFonts w:ascii="Times New Roman" w:eastAsia="Times New Roman" w:hAnsi="Times New Roman"/>
          <w:b/>
          <w:color w:val="000000"/>
          <w:sz w:val="28"/>
          <w:szCs w:val="28"/>
        </w:rPr>
      </w:pPr>
      <w:r w:rsidRPr="004B76CC">
        <w:rPr>
          <w:rFonts w:ascii="Times New Roman" w:eastAsia="Times New Roman" w:hAnsi="Times New Roman"/>
          <w:b/>
          <w:color w:val="000000"/>
          <w:sz w:val="28"/>
          <w:szCs w:val="28"/>
        </w:rPr>
        <w:t>1. Thuận lợi:</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pacing w:val="-4"/>
          <w:sz w:val="28"/>
          <w:szCs w:val="28"/>
        </w:rPr>
      </w:pPr>
      <w:r w:rsidRPr="004B76CC">
        <w:rPr>
          <w:rFonts w:ascii="Times New Roman" w:eastAsia="Times New Roman" w:hAnsi="Times New Roman"/>
          <w:color w:val="000000"/>
          <w:spacing w:val="-4"/>
          <w:sz w:val="28"/>
          <w:szCs w:val="28"/>
        </w:rPr>
        <w:t>- Được sự quan tâm của ngành cấp trên về công tác giáo dục hòa nhập trẻ khuyết tật.</w:t>
      </w:r>
    </w:p>
    <w:p w:rsidR="00455D7C" w:rsidRPr="004B76CC" w:rsidRDefault="00455D7C" w:rsidP="004B76CC">
      <w:pPr>
        <w:shd w:val="clear" w:color="auto" w:fill="FFFFFF"/>
        <w:spacing w:before="120" w:after="60"/>
        <w:ind w:firstLine="630"/>
        <w:rPr>
          <w:rFonts w:ascii="Times New Roman" w:eastAsia="Times New Roman" w:hAnsi="Times New Roman"/>
          <w:color w:val="000000"/>
          <w:spacing w:val="-8"/>
          <w:sz w:val="28"/>
          <w:szCs w:val="28"/>
        </w:rPr>
      </w:pPr>
      <w:r w:rsidRPr="004B76CC">
        <w:rPr>
          <w:rFonts w:ascii="Times New Roman" w:eastAsia="Times New Roman" w:hAnsi="Times New Roman"/>
          <w:color w:val="000000"/>
          <w:spacing w:val="-8"/>
          <w:sz w:val="28"/>
          <w:szCs w:val="28"/>
        </w:rPr>
        <w:t>- Mỗi năm đều được tập huấn về dạy học hòa nhập trẻ khuyết tật cho giáo viên chủ nhiệm.</w:t>
      </w:r>
    </w:p>
    <w:p w:rsidR="00455D7C" w:rsidRPr="004B76CC" w:rsidRDefault="00455D7C" w:rsidP="004B76CC">
      <w:pPr>
        <w:shd w:val="clear" w:color="auto" w:fill="FFFFFF"/>
        <w:spacing w:before="120" w:after="60"/>
        <w:ind w:firstLine="630"/>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 Tất cả thầy cô giáo đều có sự quan tâm đặt biệt đến đối tượng này.</w:t>
      </w:r>
    </w:p>
    <w:p w:rsidR="00455D7C" w:rsidRPr="004B76CC" w:rsidRDefault="00455D7C" w:rsidP="004B76CC">
      <w:pPr>
        <w:shd w:val="clear" w:color="auto" w:fill="FFFFFF"/>
        <w:spacing w:before="120" w:after="60"/>
        <w:ind w:firstLine="630"/>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 Ý thức học tập của các em có phần tiến bộ.</w:t>
      </w:r>
    </w:p>
    <w:p w:rsidR="00455D7C" w:rsidRPr="004B76CC" w:rsidRDefault="00455D7C" w:rsidP="004B76CC">
      <w:pPr>
        <w:shd w:val="clear" w:color="auto" w:fill="FFFFFF"/>
        <w:spacing w:before="120" w:after="60"/>
        <w:ind w:firstLine="630"/>
        <w:rPr>
          <w:rFonts w:ascii="Times New Roman" w:eastAsia="Times New Roman" w:hAnsi="Times New Roman"/>
          <w:b/>
          <w:color w:val="000000"/>
          <w:sz w:val="28"/>
          <w:szCs w:val="28"/>
        </w:rPr>
      </w:pPr>
      <w:r w:rsidRPr="004B76CC">
        <w:rPr>
          <w:rFonts w:ascii="Times New Roman" w:eastAsia="Times New Roman" w:hAnsi="Times New Roman"/>
          <w:b/>
          <w:color w:val="000000"/>
          <w:sz w:val="28"/>
          <w:szCs w:val="28"/>
        </w:rPr>
        <w:t>2. Khó khăn:</w:t>
      </w:r>
    </w:p>
    <w:p w:rsidR="00455D7C" w:rsidRPr="004B76CC" w:rsidRDefault="00455D7C" w:rsidP="004B76CC">
      <w:pPr>
        <w:shd w:val="clear" w:color="auto" w:fill="FFFFFF"/>
        <w:spacing w:before="120" w:after="60"/>
        <w:ind w:firstLine="630"/>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 Việc xác định năng lực còn lại của em để có cơ sở theo dõi quản lí, giáo dục chưa khoa học.</w:t>
      </w:r>
    </w:p>
    <w:p w:rsidR="00455D7C" w:rsidRPr="004B76CC" w:rsidRDefault="00455D7C" w:rsidP="004B76CC">
      <w:pPr>
        <w:shd w:val="clear" w:color="auto" w:fill="FFFFFF"/>
        <w:spacing w:before="120" w:after="60"/>
        <w:ind w:firstLine="630"/>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lastRenderedPageBreak/>
        <w:t>- Do chưa xác định được năng lực của em nên việc đánh giá còn lúng túng.</w:t>
      </w:r>
    </w:p>
    <w:p w:rsidR="00455D7C" w:rsidRPr="004B76CC" w:rsidRDefault="00455D7C" w:rsidP="004B76CC">
      <w:pPr>
        <w:shd w:val="clear" w:color="auto" w:fill="FFFFFF"/>
        <w:spacing w:before="120" w:after="60"/>
        <w:ind w:firstLine="630"/>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 Các em chưa được cha mẹ quan tâm, dìu dắt đúng mực.</w:t>
      </w:r>
    </w:p>
    <w:p w:rsidR="00455D7C" w:rsidRPr="004B76CC" w:rsidRDefault="00455D7C" w:rsidP="004B76CC">
      <w:pPr>
        <w:shd w:val="clear" w:color="auto" w:fill="FFFFFF"/>
        <w:spacing w:before="120" w:after="60"/>
        <w:ind w:firstLine="630"/>
        <w:rPr>
          <w:rFonts w:ascii="Times New Roman" w:eastAsia="Times New Roman" w:hAnsi="Times New Roman"/>
          <w:b/>
          <w:color w:val="000000"/>
          <w:sz w:val="28"/>
          <w:szCs w:val="28"/>
        </w:rPr>
      </w:pPr>
      <w:r w:rsidRPr="004B76CC">
        <w:rPr>
          <w:rFonts w:ascii="Times New Roman" w:eastAsia="Times New Roman" w:hAnsi="Times New Roman"/>
          <w:b/>
          <w:color w:val="000000"/>
          <w:sz w:val="28"/>
          <w:szCs w:val="28"/>
        </w:rPr>
        <w:t xml:space="preserve">3. </w:t>
      </w:r>
      <w:r w:rsidRPr="004B76CC">
        <w:rPr>
          <w:rFonts w:ascii="Times New Roman" w:eastAsia="Times New Roman" w:hAnsi="Times New Roman"/>
          <w:b/>
          <w:color w:val="000000"/>
          <w:sz w:val="28"/>
          <w:szCs w:val="28"/>
        </w:rPr>
        <w:t>Số lượng học sinh khuyết tật: 05</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3060"/>
        <w:gridCol w:w="719"/>
        <w:gridCol w:w="3297"/>
        <w:gridCol w:w="1418"/>
      </w:tblGrid>
      <w:tr w:rsidR="00455D7C" w:rsidRPr="004B76CC" w:rsidTr="004B76CC">
        <w:tc>
          <w:tcPr>
            <w:tcW w:w="720" w:type="dxa"/>
            <w:tcMar>
              <w:top w:w="0" w:type="dxa"/>
              <w:left w:w="108" w:type="dxa"/>
              <w:bottom w:w="0" w:type="dxa"/>
              <w:right w:w="108" w:type="dxa"/>
            </w:tcMar>
          </w:tcPr>
          <w:p w:rsidR="00455D7C" w:rsidRPr="004B76CC" w:rsidRDefault="00455D7C" w:rsidP="004B76CC">
            <w:pPr>
              <w:spacing w:before="120" w:after="60"/>
              <w:ind w:right="-78" w:firstLine="24"/>
              <w:jc w:val="center"/>
              <w:rPr>
                <w:rFonts w:ascii="Times New Roman" w:eastAsia="Times New Roman" w:hAnsi="Times New Roman"/>
                <w:b/>
                <w:sz w:val="28"/>
                <w:szCs w:val="28"/>
              </w:rPr>
            </w:pPr>
            <w:r w:rsidRPr="004B76CC">
              <w:rPr>
                <w:rFonts w:ascii="Times New Roman" w:eastAsia="Times New Roman" w:hAnsi="Times New Roman"/>
                <w:b/>
                <w:sz w:val="28"/>
                <w:szCs w:val="28"/>
              </w:rPr>
              <w:t>STT</w:t>
            </w:r>
          </w:p>
        </w:tc>
        <w:tc>
          <w:tcPr>
            <w:tcW w:w="3060" w:type="dxa"/>
            <w:tcMar>
              <w:top w:w="0" w:type="dxa"/>
              <w:left w:w="108" w:type="dxa"/>
              <w:bottom w:w="0" w:type="dxa"/>
              <w:right w:w="108" w:type="dxa"/>
            </w:tcMar>
          </w:tcPr>
          <w:p w:rsidR="00455D7C" w:rsidRPr="004B76CC" w:rsidRDefault="00455D7C" w:rsidP="004B76CC">
            <w:pPr>
              <w:spacing w:before="120" w:after="60"/>
              <w:ind w:right="-78" w:firstLine="24"/>
              <w:jc w:val="center"/>
              <w:rPr>
                <w:rFonts w:ascii="Times New Roman" w:eastAsia="Times New Roman" w:hAnsi="Times New Roman"/>
                <w:b/>
                <w:sz w:val="28"/>
                <w:szCs w:val="28"/>
              </w:rPr>
            </w:pPr>
            <w:r w:rsidRPr="004B76CC">
              <w:rPr>
                <w:rFonts w:ascii="Times New Roman" w:eastAsia="Times New Roman" w:hAnsi="Times New Roman"/>
                <w:b/>
                <w:sz w:val="28"/>
                <w:szCs w:val="28"/>
              </w:rPr>
              <w:t>Họ và tên</w:t>
            </w:r>
          </w:p>
        </w:tc>
        <w:tc>
          <w:tcPr>
            <w:tcW w:w="719" w:type="dxa"/>
            <w:tcMar>
              <w:top w:w="0" w:type="dxa"/>
              <w:left w:w="108" w:type="dxa"/>
              <w:bottom w:w="0" w:type="dxa"/>
              <w:right w:w="108" w:type="dxa"/>
            </w:tcMar>
          </w:tcPr>
          <w:p w:rsidR="00455D7C" w:rsidRPr="004B76CC" w:rsidRDefault="00455D7C" w:rsidP="004B76CC">
            <w:pPr>
              <w:spacing w:before="120" w:after="60"/>
              <w:ind w:right="-78" w:firstLine="24"/>
              <w:jc w:val="center"/>
              <w:rPr>
                <w:rFonts w:ascii="Times New Roman" w:eastAsia="Times New Roman" w:hAnsi="Times New Roman"/>
                <w:b/>
                <w:sz w:val="28"/>
                <w:szCs w:val="28"/>
              </w:rPr>
            </w:pPr>
            <w:r w:rsidRPr="004B76CC">
              <w:rPr>
                <w:rFonts w:ascii="Times New Roman" w:eastAsia="Times New Roman" w:hAnsi="Times New Roman"/>
                <w:b/>
                <w:sz w:val="28"/>
                <w:szCs w:val="28"/>
              </w:rPr>
              <w:t>Lớp</w:t>
            </w:r>
          </w:p>
        </w:tc>
        <w:tc>
          <w:tcPr>
            <w:tcW w:w="3297" w:type="dxa"/>
            <w:tcMar>
              <w:top w:w="0" w:type="dxa"/>
              <w:left w:w="108" w:type="dxa"/>
              <w:bottom w:w="0" w:type="dxa"/>
              <w:right w:w="108" w:type="dxa"/>
            </w:tcMar>
          </w:tcPr>
          <w:p w:rsidR="00455D7C" w:rsidRPr="004B76CC" w:rsidRDefault="00455D7C" w:rsidP="004B76CC">
            <w:pPr>
              <w:spacing w:before="120" w:after="60"/>
              <w:ind w:right="-78" w:firstLine="24"/>
              <w:jc w:val="center"/>
              <w:rPr>
                <w:rFonts w:ascii="Times New Roman" w:eastAsia="Times New Roman" w:hAnsi="Times New Roman"/>
                <w:b/>
                <w:sz w:val="28"/>
                <w:szCs w:val="28"/>
              </w:rPr>
            </w:pPr>
            <w:r w:rsidRPr="004B76CC">
              <w:rPr>
                <w:rFonts w:ascii="Times New Roman" w:eastAsia="Times New Roman" w:hAnsi="Times New Roman"/>
                <w:b/>
                <w:sz w:val="28"/>
                <w:szCs w:val="28"/>
              </w:rPr>
              <w:t>Dạng KT</w:t>
            </w:r>
          </w:p>
        </w:tc>
        <w:tc>
          <w:tcPr>
            <w:tcW w:w="1418" w:type="dxa"/>
            <w:tcMar>
              <w:top w:w="0" w:type="dxa"/>
              <w:left w:w="108" w:type="dxa"/>
              <w:bottom w:w="0" w:type="dxa"/>
              <w:right w:w="108" w:type="dxa"/>
            </w:tcMar>
          </w:tcPr>
          <w:p w:rsidR="00455D7C" w:rsidRPr="004B76CC" w:rsidRDefault="00455D7C" w:rsidP="004B76CC">
            <w:pPr>
              <w:spacing w:before="120" w:after="60"/>
              <w:ind w:right="-78" w:firstLine="24"/>
              <w:jc w:val="center"/>
              <w:rPr>
                <w:rFonts w:ascii="Times New Roman" w:eastAsia="Times New Roman" w:hAnsi="Times New Roman"/>
                <w:b/>
                <w:sz w:val="28"/>
                <w:szCs w:val="28"/>
              </w:rPr>
            </w:pPr>
            <w:r w:rsidRPr="004B76CC">
              <w:rPr>
                <w:rFonts w:ascii="Times New Roman" w:eastAsia="Times New Roman" w:hAnsi="Times New Roman"/>
                <w:b/>
                <w:sz w:val="28"/>
                <w:szCs w:val="28"/>
              </w:rPr>
              <w:t>Ghi chú</w:t>
            </w:r>
          </w:p>
        </w:tc>
      </w:tr>
      <w:tr w:rsidR="00D75037" w:rsidRPr="004B76CC" w:rsidTr="00DA5552">
        <w:tc>
          <w:tcPr>
            <w:tcW w:w="720" w:type="dxa"/>
            <w:tcMar>
              <w:top w:w="0" w:type="dxa"/>
              <w:left w:w="108" w:type="dxa"/>
              <w:bottom w:w="0" w:type="dxa"/>
              <w:right w:w="108" w:type="dxa"/>
            </w:tcMar>
          </w:tcPr>
          <w:p w:rsidR="00D75037" w:rsidRPr="004B76CC" w:rsidRDefault="00D75037" w:rsidP="004B76CC">
            <w:pPr>
              <w:spacing w:before="120" w:after="60"/>
              <w:ind w:right="-78" w:firstLine="24"/>
              <w:jc w:val="center"/>
              <w:rPr>
                <w:rFonts w:ascii="Times New Roman" w:eastAsia="Times New Roman" w:hAnsi="Times New Roman"/>
                <w:sz w:val="28"/>
                <w:szCs w:val="28"/>
              </w:rPr>
            </w:pPr>
            <w:r w:rsidRPr="004B76CC">
              <w:rPr>
                <w:rFonts w:ascii="Times New Roman" w:eastAsia="Times New Roman" w:hAnsi="Times New Roman"/>
                <w:sz w:val="28"/>
                <w:szCs w:val="28"/>
              </w:rPr>
              <w:t>1</w:t>
            </w:r>
          </w:p>
        </w:tc>
        <w:tc>
          <w:tcPr>
            <w:tcW w:w="3060"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Đỗ Anh Khôi</w:t>
            </w:r>
          </w:p>
        </w:tc>
        <w:tc>
          <w:tcPr>
            <w:tcW w:w="719" w:type="dxa"/>
            <w:tcMar>
              <w:top w:w="0" w:type="dxa"/>
              <w:left w:w="108" w:type="dxa"/>
              <w:bottom w:w="0" w:type="dxa"/>
              <w:right w:w="108" w:type="dxa"/>
            </w:tcMar>
            <w:vAlign w:val="bottom"/>
          </w:tcPr>
          <w:p w:rsidR="00D75037" w:rsidRPr="00DE33F8" w:rsidRDefault="00D75037" w:rsidP="00B46F5B">
            <w:pPr>
              <w:spacing w:after="0" w:line="240" w:lineRule="auto"/>
              <w:rPr>
                <w:rFonts w:eastAsia="Times New Roman"/>
                <w:sz w:val="24"/>
                <w:szCs w:val="24"/>
              </w:rPr>
            </w:pPr>
            <w:r w:rsidRPr="00DE33F8">
              <w:rPr>
                <w:rFonts w:eastAsia="Times New Roman"/>
                <w:sz w:val="24"/>
                <w:szCs w:val="24"/>
              </w:rPr>
              <w:t>1/2</w:t>
            </w:r>
          </w:p>
        </w:tc>
        <w:tc>
          <w:tcPr>
            <w:tcW w:w="3297"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Khuyết tật vận động</w:t>
            </w:r>
          </w:p>
        </w:tc>
        <w:tc>
          <w:tcPr>
            <w:tcW w:w="1418" w:type="dxa"/>
            <w:tcMar>
              <w:top w:w="0" w:type="dxa"/>
              <w:left w:w="108" w:type="dxa"/>
              <w:bottom w:w="0" w:type="dxa"/>
              <w:right w:w="108" w:type="dxa"/>
            </w:tcMar>
          </w:tcPr>
          <w:p w:rsidR="00D75037" w:rsidRPr="004B76CC" w:rsidRDefault="00D75037" w:rsidP="004B76CC">
            <w:pPr>
              <w:spacing w:before="120" w:after="60"/>
              <w:ind w:right="-78" w:firstLine="24"/>
              <w:rPr>
                <w:rFonts w:ascii="Times New Roman" w:eastAsia="Times New Roman" w:hAnsi="Times New Roman"/>
                <w:sz w:val="28"/>
                <w:szCs w:val="28"/>
              </w:rPr>
            </w:pPr>
            <w:r w:rsidRPr="004B76CC">
              <w:rPr>
                <w:rFonts w:ascii="Times New Roman" w:eastAsia="Times New Roman" w:hAnsi="Times New Roman"/>
                <w:sz w:val="28"/>
                <w:szCs w:val="28"/>
              </w:rPr>
              <w:t> </w:t>
            </w:r>
          </w:p>
        </w:tc>
      </w:tr>
      <w:tr w:rsidR="00D75037" w:rsidRPr="004B76CC" w:rsidTr="00DA5552">
        <w:tc>
          <w:tcPr>
            <w:tcW w:w="720" w:type="dxa"/>
            <w:tcMar>
              <w:top w:w="0" w:type="dxa"/>
              <w:left w:w="108" w:type="dxa"/>
              <w:bottom w:w="0" w:type="dxa"/>
              <w:right w:w="108" w:type="dxa"/>
            </w:tcMar>
          </w:tcPr>
          <w:p w:rsidR="00D75037" w:rsidRPr="004B76CC" w:rsidRDefault="00D75037" w:rsidP="004B76CC">
            <w:pPr>
              <w:spacing w:before="120" w:after="60"/>
              <w:ind w:right="-78" w:firstLine="24"/>
              <w:jc w:val="center"/>
              <w:rPr>
                <w:rFonts w:ascii="Times New Roman" w:eastAsia="Times New Roman" w:hAnsi="Times New Roman"/>
                <w:sz w:val="28"/>
                <w:szCs w:val="28"/>
              </w:rPr>
            </w:pPr>
            <w:r w:rsidRPr="004B76CC">
              <w:rPr>
                <w:rFonts w:ascii="Times New Roman" w:eastAsia="Times New Roman" w:hAnsi="Times New Roman"/>
                <w:sz w:val="28"/>
                <w:szCs w:val="28"/>
              </w:rPr>
              <w:t>2</w:t>
            </w:r>
          </w:p>
        </w:tc>
        <w:tc>
          <w:tcPr>
            <w:tcW w:w="3060"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Võ Lâm Trường Thịnh</w:t>
            </w:r>
          </w:p>
        </w:tc>
        <w:tc>
          <w:tcPr>
            <w:tcW w:w="719" w:type="dxa"/>
            <w:tcMar>
              <w:top w:w="0" w:type="dxa"/>
              <w:left w:w="108" w:type="dxa"/>
              <w:bottom w:w="0" w:type="dxa"/>
              <w:right w:w="108" w:type="dxa"/>
            </w:tcMar>
            <w:vAlign w:val="bottom"/>
          </w:tcPr>
          <w:p w:rsidR="00D75037" w:rsidRPr="00DE33F8" w:rsidRDefault="00D75037" w:rsidP="00B46F5B">
            <w:pPr>
              <w:spacing w:after="0" w:line="240" w:lineRule="auto"/>
              <w:rPr>
                <w:rFonts w:eastAsia="Times New Roman"/>
                <w:sz w:val="24"/>
                <w:szCs w:val="24"/>
              </w:rPr>
            </w:pPr>
            <w:r w:rsidRPr="00DE33F8">
              <w:rPr>
                <w:rFonts w:eastAsia="Times New Roman"/>
                <w:sz w:val="24"/>
                <w:szCs w:val="24"/>
              </w:rPr>
              <w:t>2/2</w:t>
            </w:r>
          </w:p>
        </w:tc>
        <w:tc>
          <w:tcPr>
            <w:tcW w:w="3297"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Khuyết tật nghe, nói</w:t>
            </w:r>
          </w:p>
        </w:tc>
        <w:tc>
          <w:tcPr>
            <w:tcW w:w="1418" w:type="dxa"/>
            <w:tcMar>
              <w:top w:w="0" w:type="dxa"/>
              <w:left w:w="108" w:type="dxa"/>
              <w:bottom w:w="0" w:type="dxa"/>
              <w:right w:w="108" w:type="dxa"/>
            </w:tcMar>
          </w:tcPr>
          <w:p w:rsidR="00D75037" w:rsidRPr="004B76CC" w:rsidRDefault="00D75037" w:rsidP="004B76CC">
            <w:pPr>
              <w:spacing w:before="120" w:after="60"/>
              <w:ind w:right="-78" w:firstLine="24"/>
              <w:rPr>
                <w:rFonts w:ascii="Times New Roman" w:eastAsia="Times New Roman" w:hAnsi="Times New Roman"/>
                <w:sz w:val="28"/>
                <w:szCs w:val="28"/>
              </w:rPr>
            </w:pPr>
            <w:r w:rsidRPr="004B76CC">
              <w:rPr>
                <w:rFonts w:ascii="Times New Roman" w:eastAsia="Times New Roman" w:hAnsi="Times New Roman"/>
                <w:sz w:val="28"/>
                <w:szCs w:val="28"/>
              </w:rPr>
              <w:t> </w:t>
            </w:r>
          </w:p>
        </w:tc>
      </w:tr>
      <w:tr w:rsidR="00D75037" w:rsidRPr="004B76CC" w:rsidTr="00DA5552">
        <w:tc>
          <w:tcPr>
            <w:tcW w:w="720" w:type="dxa"/>
            <w:tcMar>
              <w:top w:w="0" w:type="dxa"/>
              <w:left w:w="108" w:type="dxa"/>
              <w:bottom w:w="0" w:type="dxa"/>
              <w:right w:w="108" w:type="dxa"/>
            </w:tcMar>
          </w:tcPr>
          <w:p w:rsidR="00D75037" w:rsidRPr="004B76CC" w:rsidRDefault="00D75037" w:rsidP="004B76CC">
            <w:pPr>
              <w:spacing w:before="120" w:after="60"/>
              <w:ind w:right="-78" w:firstLine="24"/>
              <w:jc w:val="center"/>
              <w:rPr>
                <w:rFonts w:ascii="Times New Roman" w:eastAsia="Times New Roman" w:hAnsi="Times New Roman"/>
                <w:sz w:val="28"/>
                <w:szCs w:val="28"/>
              </w:rPr>
            </w:pPr>
            <w:r w:rsidRPr="004B76CC">
              <w:rPr>
                <w:rFonts w:ascii="Times New Roman" w:eastAsia="Times New Roman" w:hAnsi="Times New Roman"/>
                <w:sz w:val="28"/>
                <w:szCs w:val="28"/>
              </w:rPr>
              <w:t>3</w:t>
            </w:r>
          </w:p>
        </w:tc>
        <w:tc>
          <w:tcPr>
            <w:tcW w:w="3060"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Võ Huỳnh Hoàng Quý</w:t>
            </w:r>
          </w:p>
        </w:tc>
        <w:tc>
          <w:tcPr>
            <w:tcW w:w="719" w:type="dxa"/>
            <w:tcMar>
              <w:top w:w="0" w:type="dxa"/>
              <w:left w:w="108" w:type="dxa"/>
              <w:bottom w:w="0" w:type="dxa"/>
              <w:right w:w="108" w:type="dxa"/>
            </w:tcMar>
            <w:vAlign w:val="bottom"/>
          </w:tcPr>
          <w:p w:rsidR="00D75037" w:rsidRPr="00DE33F8" w:rsidRDefault="00D75037" w:rsidP="00B46F5B">
            <w:pPr>
              <w:spacing w:after="0" w:line="240" w:lineRule="auto"/>
              <w:rPr>
                <w:rFonts w:eastAsia="Times New Roman"/>
                <w:sz w:val="24"/>
                <w:szCs w:val="24"/>
              </w:rPr>
            </w:pPr>
            <w:r w:rsidRPr="00DE33F8">
              <w:rPr>
                <w:rFonts w:eastAsia="Times New Roman"/>
                <w:sz w:val="24"/>
                <w:szCs w:val="24"/>
              </w:rPr>
              <w:t>2/1</w:t>
            </w:r>
          </w:p>
        </w:tc>
        <w:tc>
          <w:tcPr>
            <w:tcW w:w="3297"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Khuyết tật nghe, nói</w:t>
            </w:r>
          </w:p>
        </w:tc>
        <w:tc>
          <w:tcPr>
            <w:tcW w:w="1418" w:type="dxa"/>
            <w:tcMar>
              <w:top w:w="0" w:type="dxa"/>
              <w:left w:w="108" w:type="dxa"/>
              <w:bottom w:w="0" w:type="dxa"/>
              <w:right w:w="108" w:type="dxa"/>
            </w:tcMar>
          </w:tcPr>
          <w:p w:rsidR="00D75037" w:rsidRPr="004B76CC" w:rsidRDefault="00D75037" w:rsidP="004B76CC">
            <w:pPr>
              <w:spacing w:before="120" w:after="60"/>
              <w:ind w:right="-78" w:firstLine="24"/>
              <w:rPr>
                <w:rFonts w:ascii="Times New Roman" w:eastAsia="Times New Roman" w:hAnsi="Times New Roman"/>
                <w:sz w:val="28"/>
                <w:szCs w:val="28"/>
              </w:rPr>
            </w:pPr>
          </w:p>
        </w:tc>
      </w:tr>
      <w:tr w:rsidR="00D75037" w:rsidRPr="004B76CC" w:rsidTr="00DA5552">
        <w:tc>
          <w:tcPr>
            <w:tcW w:w="720" w:type="dxa"/>
            <w:tcMar>
              <w:top w:w="0" w:type="dxa"/>
              <w:left w:w="108" w:type="dxa"/>
              <w:bottom w:w="0" w:type="dxa"/>
              <w:right w:w="108" w:type="dxa"/>
            </w:tcMar>
          </w:tcPr>
          <w:p w:rsidR="00D75037" w:rsidRPr="004B76CC" w:rsidRDefault="00D75037" w:rsidP="004B76CC">
            <w:pPr>
              <w:spacing w:before="120" w:after="60"/>
              <w:ind w:right="-78" w:firstLine="24"/>
              <w:jc w:val="center"/>
              <w:rPr>
                <w:rFonts w:ascii="Times New Roman" w:eastAsia="Times New Roman" w:hAnsi="Times New Roman"/>
                <w:sz w:val="28"/>
                <w:szCs w:val="28"/>
              </w:rPr>
            </w:pPr>
            <w:r w:rsidRPr="004B76CC">
              <w:rPr>
                <w:rFonts w:ascii="Times New Roman" w:eastAsia="Times New Roman" w:hAnsi="Times New Roman"/>
                <w:sz w:val="28"/>
                <w:szCs w:val="28"/>
              </w:rPr>
              <w:t>4</w:t>
            </w:r>
          </w:p>
        </w:tc>
        <w:tc>
          <w:tcPr>
            <w:tcW w:w="3060"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Trần Nhật Lam</w:t>
            </w:r>
          </w:p>
        </w:tc>
        <w:tc>
          <w:tcPr>
            <w:tcW w:w="719" w:type="dxa"/>
            <w:tcMar>
              <w:top w:w="0" w:type="dxa"/>
              <w:left w:w="108" w:type="dxa"/>
              <w:bottom w:w="0" w:type="dxa"/>
              <w:right w:w="108" w:type="dxa"/>
            </w:tcMar>
            <w:vAlign w:val="bottom"/>
          </w:tcPr>
          <w:p w:rsidR="00D75037" w:rsidRPr="00DE33F8" w:rsidRDefault="00D75037" w:rsidP="00B46F5B">
            <w:pPr>
              <w:spacing w:after="0" w:line="240" w:lineRule="auto"/>
              <w:rPr>
                <w:rFonts w:eastAsia="Times New Roman"/>
                <w:sz w:val="24"/>
                <w:szCs w:val="24"/>
              </w:rPr>
            </w:pPr>
            <w:r w:rsidRPr="00DE33F8">
              <w:rPr>
                <w:rFonts w:eastAsia="Times New Roman"/>
                <w:sz w:val="24"/>
                <w:szCs w:val="24"/>
              </w:rPr>
              <w:t>3/2</w:t>
            </w:r>
          </w:p>
        </w:tc>
        <w:tc>
          <w:tcPr>
            <w:tcW w:w="3297"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Khuyết tật thần kinh , tâm thần</w:t>
            </w:r>
          </w:p>
        </w:tc>
        <w:tc>
          <w:tcPr>
            <w:tcW w:w="1418" w:type="dxa"/>
            <w:tcMar>
              <w:top w:w="0" w:type="dxa"/>
              <w:left w:w="108" w:type="dxa"/>
              <w:bottom w:w="0" w:type="dxa"/>
              <w:right w:w="108" w:type="dxa"/>
            </w:tcMar>
          </w:tcPr>
          <w:p w:rsidR="00D75037" w:rsidRPr="004B76CC" w:rsidRDefault="00D75037" w:rsidP="004B76CC">
            <w:pPr>
              <w:spacing w:before="120" w:after="60"/>
              <w:ind w:right="-78" w:firstLine="24"/>
              <w:rPr>
                <w:rFonts w:ascii="Times New Roman" w:eastAsia="Times New Roman" w:hAnsi="Times New Roman"/>
                <w:sz w:val="28"/>
                <w:szCs w:val="28"/>
              </w:rPr>
            </w:pPr>
          </w:p>
        </w:tc>
      </w:tr>
      <w:tr w:rsidR="00D75037" w:rsidRPr="004B76CC" w:rsidTr="00DA5552">
        <w:tc>
          <w:tcPr>
            <w:tcW w:w="720" w:type="dxa"/>
            <w:tcMar>
              <w:top w:w="0" w:type="dxa"/>
              <w:left w:w="108" w:type="dxa"/>
              <w:bottom w:w="0" w:type="dxa"/>
              <w:right w:w="108" w:type="dxa"/>
            </w:tcMar>
          </w:tcPr>
          <w:p w:rsidR="00D75037" w:rsidRPr="004B76CC" w:rsidRDefault="00D75037" w:rsidP="004B76CC">
            <w:pPr>
              <w:spacing w:before="120" w:after="60"/>
              <w:ind w:right="-78" w:firstLine="24"/>
              <w:jc w:val="center"/>
              <w:rPr>
                <w:rFonts w:ascii="Times New Roman" w:eastAsia="Times New Roman" w:hAnsi="Times New Roman"/>
                <w:sz w:val="28"/>
                <w:szCs w:val="28"/>
              </w:rPr>
            </w:pPr>
            <w:r w:rsidRPr="004B76CC">
              <w:rPr>
                <w:rFonts w:ascii="Times New Roman" w:eastAsia="Times New Roman" w:hAnsi="Times New Roman"/>
                <w:sz w:val="28"/>
                <w:szCs w:val="28"/>
              </w:rPr>
              <w:t>5</w:t>
            </w:r>
          </w:p>
        </w:tc>
        <w:tc>
          <w:tcPr>
            <w:tcW w:w="3060"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Nguyễn Thanh Trúc</w:t>
            </w:r>
          </w:p>
        </w:tc>
        <w:tc>
          <w:tcPr>
            <w:tcW w:w="719" w:type="dxa"/>
            <w:tcMar>
              <w:top w:w="0" w:type="dxa"/>
              <w:left w:w="108" w:type="dxa"/>
              <w:bottom w:w="0" w:type="dxa"/>
              <w:right w:w="108" w:type="dxa"/>
            </w:tcMar>
            <w:vAlign w:val="bottom"/>
          </w:tcPr>
          <w:p w:rsidR="00D75037" w:rsidRPr="00DE33F8" w:rsidRDefault="00D75037" w:rsidP="00B46F5B">
            <w:pPr>
              <w:spacing w:after="0" w:line="240" w:lineRule="auto"/>
              <w:rPr>
                <w:rFonts w:eastAsia="Times New Roman"/>
                <w:sz w:val="24"/>
                <w:szCs w:val="24"/>
              </w:rPr>
            </w:pPr>
            <w:r w:rsidRPr="00DE33F8">
              <w:rPr>
                <w:rFonts w:eastAsia="Times New Roman"/>
                <w:sz w:val="24"/>
                <w:szCs w:val="24"/>
              </w:rPr>
              <w:t>4/1</w:t>
            </w:r>
          </w:p>
        </w:tc>
        <w:tc>
          <w:tcPr>
            <w:tcW w:w="3297" w:type="dxa"/>
            <w:tcMar>
              <w:top w:w="0" w:type="dxa"/>
              <w:left w:w="108" w:type="dxa"/>
              <w:bottom w:w="0" w:type="dxa"/>
              <w:right w:w="108" w:type="dxa"/>
            </w:tcMar>
            <w:vAlign w:val="bottom"/>
          </w:tcPr>
          <w:p w:rsidR="00D75037" w:rsidRPr="00D75037" w:rsidRDefault="00D75037" w:rsidP="00B46F5B">
            <w:pPr>
              <w:spacing w:after="0" w:line="240" w:lineRule="auto"/>
              <w:rPr>
                <w:rFonts w:ascii="Times New Roman" w:eastAsia="Times New Roman" w:hAnsi="Times New Roman"/>
                <w:sz w:val="24"/>
                <w:szCs w:val="24"/>
              </w:rPr>
            </w:pPr>
            <w:r w:rsidRPr="00D75037">
              <w:rPr>
                <w:rFonts w:ascii="Times New Roman" w:eastAsia="Times New Roman" w:hAnsi="Times New Roman"/>
                <w:sz w:val="24"/>
                <w:szCs w:val="24"/>
              </w:rPr>
              <w:t>Khuyết tật vận động</w:t>
            </w:r>
          </w:p>
        </w:tc>
        <w:tc>
          <w:tcPr>
            <w:tcW w:w="1418" w:type="dxa"/>
            <w:tcMar>
              <w:top w:w="0" w:type="dxa"/>
              <w:left w:w="108" w:type="dxa"/>
              <w:bottom w:w="0" w:type="dxa"/>
              <w:right w:w="108" w:type="dxa"/>
            </w:tcMar>
          </w:tcPr>
          <w:p w:rsidR="00D75037" w:rsidRPr="004B76CC" w:rsidRDefault="00D75037" w:rsidP="004B76CC">
            <w:pPr>
              <w:spacing w:before="120" w:after="60"/>
              <w:ind w:right="-78" w:firstLine="24"/>
              <w:rPr>
                <w:rFonts w:ascii="Times New Roman" w:eastAsia="Times New Roman" w:hAnsi="Times New Roman"/>
                <w:sz w:val="28"/>
                <w:szCs w:val="28"/>
              </w:rPr>
            </w:pPr>
          </w:p>
        </w:tc>
      </w:tr>
    </w:tbl>
    <w:p w:rsidR="00455D7C" w:rsidRPr="004B76CC" w:rsidRDefault="00455D7C" w:rsidP="004B76CC">
      <w:pPr>
        <w:shd w:val="clear" w:color="auto" w:fill="FFFFFF"/>
        <w:spacing w:before="120" w:after="60"/>
        <w:ind w:firstLine="630"/>
        <w:rPr>
          <w:rFonts w:ascii="Times New Roman" w:eastAsia="Times New Roman" w:hAnsi="Times New Roman"/>
          <w:b/>
          <w:color w:val="000000"/>
          <w:sz w:val="28"/>
          <w:szCs w:val="28"/>
        </w:rPr>
      </w:pPr>
      <w:r w:rsidRPr="004B76CC">
        <w:rPr>
          <w:rFonts w:ascii="Times New Roman" w:eastAsia="Times New Roman" w:hAnsi="Times New Roman"/>
          <w:b/>
          <w:color w:val="000000"/>
          <w:sz w:val="28"/>
          <w:szCs w:val="28"/>
        </w:rPr>
        <w:t>II. MỤC TIÊU GIÁO DỤC HOÀ NHẬP:</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pacing w:val="-4"/>
          <w:sz w:val="28"/>
          <w:szCs w:val="28"/>
        </w:rPr>
      </w:pPr>
      <w:r w:rsidRPr="004B76CC">
        <w:rPr>
          <w:rFonts w:ascii="Times New Roman" w:eastAsia="Times New Roman" w:hAnsi="Times New Roman"/>
          <w:color w:val="000000"/>
          <w:spacing w:val="-4"/>
          <w:sz w:val="28"/>
          <w:szCs w:val="28"/>
        </w:rPr>
        <w:t>1. Giúp trẻ khuyết tật được hưởng quyền học tập bình đẳng như những học sinh khác.</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2. Tạo điều kiện và cơ hội cho trẻ khuyết tật học văn hóa, vui chơi giải trí, hòa nhập cộng đồng, phục hồi chức năng và phát triển.</w:t>
      </w:r>
    </w:p>
    <w:p w:rsidR="00455D7C" w:rsidRPr="004B76CC" w:rsidRDefault="00455D7C" w:rsidP="004B76CC">
      <w:pPr>
        <w:shd w:val="clear" w:color="auto" w:fill="FFFFFF"/>
        <w:spacing w:before="120" w:after="60"/>
        <w:ind w:firstLine="630"/>
        <w:rPr>
          <w:rFonts w:ascii="Times New Roman" w:eastAsia="Times New Roman" w:hAnsi="Times New Roman"/>
          <w:color w:val="000000"/>
          <w:sz w:val="28"/>
          <w:szCs w:val="28"/>
        </w:rPr>
      </w:pPr>
      <w:r w:rsidRPr="004B76CC">
        <w:rPr>
          <w:rFonts w:ascii="Times New Roman" w:eastAsia="Times New Roman" w:hAnsi="Times New Roman"/>
          <w:b/>
          <w:bCs/>
          <w:color w:val="000000"/>
          <w:sz w:val="28"/>
          <w:szCs w:val="28"/>
        </w:rPr>
        <w:t>III. NHIỆM VỤ CỤ THỂ:</w:t>
      </w:r>
    </w:p>
    <w:p w:rsidR="00455D7C" w:rsidRPr="004B76CC" w:rsidRDefault="00455D7C" w:rsidP="004B76CC">
      <w:pPr>
        <w:shd w:val="clear" w:color="auto" w:fill="FFFFFF"/>
        <w:spacing w:before="120" w:after="60"/>
        <w:ind w:firstLine="630"/>
        <w:rPr>
          <w:rFonts w:ascii="Times New Roman" w:eastAsia="Times New Roman" w:hAnsi="Times New Roman"/>
          <w:b/>
          <w:color w:val="000000"/>
          <w:sz w:val="28"/>
          <w:szCs w:val="28"/>
        </w:rPr>
      </w:pPr>
      <w:r w:rsidRPr="004B76CC">
        <w:rPr>
          <w:rFonts w:ascii="Times New Roman" w:eastAsia="Times New Roman" w:hAnsi="Times New Roman"/>
          <w:b/>
          <w:color w:val="000000"/>
          <w:sz w:val="28"/>
          <w:szCs w:val="28"/>
        </w:rPr>
        <w:t>1. Nhiệm vụ:</w:t>
      </w:r>
    </w:p>
    <w:p w:rsidR="00455D7C" w:rsidRPr="004B76CC" w:rsidRDefault="00455D7C" w:rsidP="004B76CC">
      <w:pPr>
        <w:shd w:val="clear" w:color="auto" w:fill="FFFFFF"/>
        <w:spacing w:before="120" w:after="60"/>
        <w:ind w:firstLine="630"/>
        <w:rPr>
          <w:rFonts w:ascii="Times New Roman" w:eastAsia="Times New Roman" w:hAnsi="Times New Roman"/>
          <w:b/>
          <w:i/>
          <w:color w:val="000000"/>
          <w:sz w:val="28"/>
          <w:szCs w:val="28"/>
        </w:rPr>
      </w:pPr>
      <w:r w:rsidRPr="004B76CC">
        <w:rPr>
          <w:rFonts w:ascii="Times New Roman" w:eastAsia="Times New Roman" w:hAnsi="Times New Roman"/>
          <w:b/>
          <w:i/>
          <w:color w:val="000000"/>
          <w:sz w:val="28"/>
          <w:szCs w:val="28"/>
        </w:rPr>
        <w:t>1.1 Đối với nhà trường:</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a)</w:t>
      </w:r>
      <w:r w:rsidRPr="004B76CC">
        <w:rPr>
          <w:rFonts w:ascii="Times New Roman" w:eastAsia="Times New Roman" w:hAnsi="Times New Roman"/>
          <w:color w:val="000000"/>
          <w:sz w:val="28"/>
          <w:szCs w:val="28"/>
        </w:rPr>
        <w:t xml:space="preserve"> Huy động và tiếp nhận trẻ khuyết tật đến học;</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b)</w:t>
      </w:r>
      <w:r w:rsidRPr="004B76CC">
        <w:rPr>
          <w:rFonts w:ascii="Times New Roman" w:eastAsia="Times New Roman" w:hAnsi="Times New Roman"/>
          <w:color w:val="000000"/>
          <w:sz w:val="28"/>
          <w:szCs w:val="28"/>
        </w:rPr>
        <w:t xml:space="preserve"> Xây dựng cơ sở vật chất, tạo cơ hội và điều kiện cho trẻ khuyết tật, được tham gia các hoạt động hòa nhập với cộng đồng;</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c)</w:t>
      </w:r>
      <w:r w:rsidRPr="004B76CC">
        <w:rPr>
          <w:rFonts w:ascii="Times New Roman" w:eastAsia="Times New Roman" w:hAnsi="Times New Roman"/>
          <w:color w:val="000000"/>
          <w:sz w:val="28"/>
          <w:szCs w:val="28"/>
        </w:rPr>
        <w:t xml:space="preserve"> Xây dựng kế hoạch hoạt động, đội ngũ giáo viên, nhân viên hỗ trợ cho trẻ khuyết tật theo đơn vị lớp;</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d)</w:t>
      </w:r>
      <w:r w:rsidRPr="004B76CC">
        <w:rPr>
          <w:rFonts w:ascii="Times New Roman" w:eastAsia="Times New Roman" w:hAnsi="Times New Roman"/>
          <w:color w:val="000000"/>
          <w:sz w:val="28"/>
          <w:szCs w:val="28"/>
        </w:rPr>
        <w:t xml:space="preserve"> Phối hợp chặt chẽ với gia đình, các tổ chức xã hội và các lực lượng cộng đồng để chăm sóc, giáo dục cho trẻ khuyết tật;</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e)</w:t>
      </w:r>
      <w:r w:rsidRPr="004B76CC">
        <w:rPr>
          <w:rFonts w:ascii="Times New Roman" w:eastAsia="Times New Roman" w:hAnsi="Times New Roman"/>
          <w:color w:val="000000"/>
          <w:sz w:val="28"/>
          <w:szCs w:val="28"/>
        </w:rPr>
        <w:t xml:space="preserve"> Tạo điều kiện cho giáo viên, nhân viên tham gia học tập nâng cao chuyên môn về giáo dục cho trẻ khuyết tật;</w:t>
      </w:r>
    </w:p>
    <w:p w:rsidR="00455D7C" w:rsidRPr="004B76CC" w:rsidRDefault="00455D7C" w:rsidP="004B76CC">
      <w:pPr>
        <w:shd w:val="clear" w:color="auto" w:fill="FFFFFF"/>
        <w:spacing w:before="120" w:after="60"/>
        <w:ind w:firstLine="630"/>
        <w:rPr>
          <w:rFonts w:ascii="Times New Roman" w:eastAsia="Times New Roman" w:hAnsi="Times New Roman"/>
          <w:b/>
          <w:i/>
          <w:color w:val="000000"/>
          <w:sz w:val="28"/>
          <w:szCs w:val="28"/>
        </w:rPr>
      </w:pPr>
      <w:r w:rsidRPr="004B76CC">
        <w:rPr>
          <w:rFonts w:ascii="Times New Roman" w:eastAsia="Times New Roman" w:hAnsi="Times New Roman"/>
          <w:b/>
          <w:i/>
          <w:color w:val="000000"/>
          <w:sz w:val="28"/>
          <w:szCs w:val="28"/>
        </w:rPr>
        <w:t>1.2 Đối với lớp hòa nhập:</w:t>
      </w:r>
    </w:p>
    <w:p w:rsidR="00455D7C" w:rsidRPr="004B76CC" w:rsidRDefault="00455D7C" w:rsidP="004B76CC">
      <w:pPr>
        <w:shd w:val="clear" w:color="auto" w:fill="FFFFFF"/>
        <w:spacing w:before="120" w:after="60"/>
        <w:ind w:firstLine="630"/>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lastRenderedPageBreak/>
        <w:t>- Cần quan tâm, chia sẽ, động viên trẻ khuyết tật tham gia các hoạt động của lớp.</w:t>
      </w:r>
    </w:p>
    <w:p w:rsidR="00455D7C" w:rsidRPr="004B76CC" w:rsidRDefault="00455D7C" w:rsidP="004B76CC">
      <w:pPr>
        <w:shd w:val="clear" w:color="auto" w:fill="FFFFFF"/>
        <w:spacing w:before="120" w:after="60"/>
        <w:ind w:firstLine="630"/>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 Hỗ trợ trẻ khuyết tật về các hoạt động mà họ chưa thực hiện được.</w:t>
      </w:r>
    </w:p>
    <w:p w:rsidR="00455D7C" w:rsidRPr="004B76CC" w:rsidRDefault="00455D7C" w:rsidP="004B76CC">
      <w:pPr>
        <w:shd w:val="clear" w:color="auto" w:fill="FFFFFF"/>
        <w:spacing w:before="120" w:after="60"/>
        <w:ind w:firstLine="630"/>
        <w:rPr>
          <w:rFonts w:ascii="Times New Roman" w:eastAsia="Times New Roman" w:hAnsi="Times New Roman"/>
          <w:b/>
          <w:i/>
          <w:color w:val="000000"/>
          <w:sz w:val="28"/>
          <w:szCs w:val="28"/>
        </w:rPr>
      </w:pPr>
      <w:r w:rsidRPr="004B76CC">
        <w:rPr>
          <w:rFonts w:ascii="Times New Roman" w:eastAsia="Times New Roman" w:hAnsi="Times New Roman"/>
          <w:b/>
          <w:i/>
          <w:color w:val="000000"/>
          <w:sz w:val="28"/>
          <w:szCs w:val="28"/>
        </w:rPr>
        <w:t>1.3. Đối với tổ, khối:</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a)</w:t>
      </w:r>
      <w:r w:rsidRPr="004B76CC">
        <w:rPr>
          <w:rFonts w:ascii="Times New Roman" w:eastAsia="Times New Roman" w:hAnsi="Times New Roman"/>
          <w:color w:val="000000"/>
          <w:sz w:val="28"/>
          <w:szCs w:val="28"/>
        </w:rPr>
        <w:t xml:space="preserve"> Xây dựng, thống nhất, triển khai kế hoạch giáo dục hòa nhập cho trẻ khuyết tật ở khối lớp phụ trách theo sự chỉ đạo ngành cấp trên;</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b)</w:t>
      </w:r>
      <w:r w:rsidRPr="004B76CC">
        <w:rPr>
          <w:rFonts w:ascii="Times New Roman" w:eastAsia="Times New Roman" w:hAnsi="Times New Roman"/>
          <w:color w:val="000000"/>
          <w:sz w:val="28"/>
          <w:szCs w:val="28"/>
        </w:rPr>
        <w:t xml:space="preserve"> Tham gia xây dựng, giám sát và đánh giá thực hiện kế hoạch giáo dục cá nhân của trẻ khuyết tật, của giáo viên;</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pacing w:val="-4"/>
          <w:sz w:val="28"/>
          <w:szCs w:val="28"/>
        </w:rPr>
      </w:pPr>
      <w:r w:rsidRPr="004B76CC">
        <w:rPr>
          <w:rFonts w:ascii="Times New Roman" w:eastAsia="Times New Roman" w:hAnsi="Times New Roman"/>
          <w:color w:val="000000"/>
          <w:spacing w:val="-4"/>
          <w:sz w:val="28"/>
          <w:szCs w:val="28"/>
        </w:rPr>
        <w:t>c)</w:t>
      </w:r>
      <w:r w:rsidRPr="004B76CC">
        <w:rPr>
          <w:rFonts w:ascii="Times New Roman" w:eastAsia="Times New Roman" w:hAnsi="Times New Roman"/>
          <w:color w:val="000000"/>
          <w:spacing w:val="-4"/>
          <w:sz w:val="28"/>
          <w:szCs w:val="28"/>
        </w:rPr>
        <w:t xml:space="preserve"> Sinh hoạt chuyên môn thường kỳ, tổ chức các chuyên đề giáo dục cho trẻ khuyết tật;</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d)</w:t>
      </w:r>
      <w:r w:rsidRPr="004B76CC">
        <w:rPr>
          <w:rFonts w:ascii="Times New Roman" w:eastAsia="Times New Roman" w:hAnsi="Times New Roman"/>
          <w:color w:val="000000"/>
          <w:sz w:val="28"/>
          <w:szCs w:val="28"/>
        </w:rPr>
        <w:t xml:space="preserve"> Phối hợp với các tổ chức, các cơ sở giáo dục khác trong việc giáo dục hòa nhập dành cho trẻ khuyết tật.</w:t>
      </w:r>
    </w:p>
    <w:p w:rsidR="00455D7C" w:rsidRPr="004B76CC" w:rsidRDefault="00455D7C" w:rsidP="004B76CC">
      <w:pPr>
        <w:shd w:val="clear" w:color="auto" w:fill="FFFFFF"/>
        <w:spacing w:before="120" w:after="60"/>
        <w:ind w:firstLine="630"/>
        <w:jc w:val="both"/>
        <w:rPr>
          <w:rFonts w:ascii="Times New Roman" w:eastAsia="Times New Roman" w:hAnsi="Times New Roman"/>
          <w:b/>
          <w:i/>
          <w:color w:val="000000"/>
          <w:sz w:val="28"/>
          <w:szCs w:val="28"/>
        </w:rPr>
      </w:pPr>
      <w:r w:rsidRPr="004B76CC">
        <w:rPr>
          <w:rFonts w:ascii="Times New Roman" w:eastAsia="Times New Roman" w:hAnsi="Times New Roman"/>
          <w:b/>
          <w:i/>
          <w:color w:val="000000"/>
          <w:sz w:val="28"/>
          <w:szCs w:val="28"/>
        </w:rPr>
        <w:t>1.4. Đối với cá nhân giáo viên trực tiếp giảng dạy lớp có trẻ khuyết tật:</w:t>
      </w:r>
    </w:p>
    <w:p w:rsidR="00455D7C" w:rsidRPr="004B76CC" w:rsidRDefault="004B76C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a)</w:t>
      </w:r>
      <w:r w:rsidR="00455D7C" w:rsidRPr="004B76CC">
        <w:rPr>
          <w:rFonts w:ascii="Times New Roman" w:eastAsia="Times New Roman" w:hAnsi="Times New Roman"/>
          <w:color w:val="000000"/>
          <w:sz w:val="28"/>
          <w:szCs w:val="28"/>
        </w:rPr>
        <w:t xml:space="preserve"> Giáo viên trong giáo dục hòa nhập dành cho trẻ khuyết tật phải tôn trọng và thực hiện các quyền của trẻ khuyết tật; có phẩm chất đạo đức tốt, yêu thương trẻ khuyết tật; có năng lực về chuyên môn, nghiệp vụ về giáo dục hòa nhập cho trẻ khuyết tật.</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b</w:t>
      </w:r>
      <w:r w:rsidR="004B76CC" w:rsidRPr="004B76CC">
        <w:rPr>
          <w:rFonts w:ascii="Times New Roman" w:eastAsia="Times New Roman" w:hAnsi="Times New Roman"/>
          <w:color w:val="000000"/>
          <w:sz w:val="28"/>
          <w:szCs w:val="28"/>
        </w:rPr>
        <w:t>)</w:t>
      </w:r>
      <w:r w:rsidRPr="004B76CC">
        <w:rPr>
          <w:rFonts w:ascii="Times New Roman" w:eastAsia="Times New Roman" w:hAnsi="Times New Roman"/>
          <w:color w:val="000000"/>
          <w:sz w:val="28"/>
          <w:szCs w:val="28"/>
        </w:rPr>
        <w:t xml:space="preserve"> Thực hiện nghiêm túc, đầy đủ chương trình, kế hoạch dạy học theo yêu cầu và các quy định của trường.</w:t>
      </w:r>
    </w:p>
    <w:p w:rsidR="00455D7C" w:rsidRPr="004B76CC" w:rsidRDefault="004B76C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c)</w:t>
      </w:r>
      <w:r w:rsidR="00455D7C" w:rsidRPr="004B76CC">
        <w:rPr>
          <w:rFonts w:ascii="Times New Roman" w:eastAsia="Times New Roman" w:hAnsi="Times New Roman"/>
          <w:color w:val="000000"/>
          <w:sz w:val="28"/>
          <w:szCs w:val="28"/>
        </w:rPr>
        <w:t>  Chủ động phối hợp với tổ, khối chuyên môn trong việc lập kế hoạch giáo dục cá nhân; tổ chức hoạt động giáo dục, đánh giá kết quả giáo dục theo kế hoạch giáo dục cá nhân của trẻ khuyết tật.</w:t>
      </w:r>
    </w:p>
    <w:p w:rsidR="00455D7C" w:rsidRPr="004B76CC" w:rsidRDefault="004B76C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d)</w:t>
      </w:r>
      <w:r w:rsidR="00455D7C" w:rsidRPr="004B76CC">
        <w:rPr>
          <w:rFonts w:ascii="Times New Roman" w:eastAsia="Times New Roman" w:hAnsi="Times New Roman"/>
          <w:color w:val="000000"/>
          <w:sz w:val="28"/>
          <w:szCs w:val="28"/>
        </w:rPr>
        <w:t xml:space="preserve"> Thường xuyên tự bồi dưỡng, đổi mới phương pháp, học hỏi kinh nghiệm để nâng cao hiệu quả giáo dục hòa nhập cho trẻ khuyết tật.</w:t>
      </w:r>
    </w:p>
    <w:p w:rsidR="00455D7C" w:rsidRPr="004B76CC" w:rsidRDefault="004B76C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e)</w:t>
      </w:r>
      <w:r w:rsidR="00455D7C" w:rsidRPr="004B76CC">
        <w:rPr>
          <w:rFonts w:ascii="Times New Roman" w:eastAsia="Times New Roman" w:hAnsi="Times New Roman"/>
          <w:color w:val="000000"/>
          <w:sz w:val="28"/>
          <w:szCs w:val="28"/>
        </w:rPr>
        <w:t xml:space="preserve"> Tư vấn cho nhà trường và gia đình trẻ khuyết tật trong việc hỗ trợ, can thiệp, xây dựng và triển khai kế hoạch hoạt động giáo dục hòa nhập cho trẻ khuyết tật.</w:t>
      </w:r>
    </w:p>
    <w:p w:rsidR="00455D7C" w:rsidRPr="00D75037" w:rsidRDefault="00455D7C" w:rsidP="004B76CC">
      <w:pPr>
        <w:shd w:val="clear" w:color="auto" w:fill="FFFFFF"/>
        <w:spacing w:before="120" w:after="60"/>
        <w:ind w:firstLine="630"/>
        <w:jc w:val="both"/>
        <w:rPr>
          <w:rFonts w:ascii="Times New Roman" w:eastAsia="Times New Roman" w:hAnsi="Times New Roman"/>
          <w:b/>
          <w:color w:val="000000"/>
          <w:sz w:val="28"/>
          <w:szCs w:val="28"/>
        </w:rPr>
      </w:pPr>
      <w:r w:rsidRPr="00D75037">
        <w:rPr>
          <w:rFonts w:ascii="Times New Roman" w:eastAsia="Times New Roman" w:hAnsi="Times New Roman"/>
          <w:b/>
          <w:color w:val="000000"/>
          <w:sz w:val="28"/>
          <w:szCs w:val="28"/>
        </w:rPr>
        <w:t>* Giáo viên lập hồ sơ giáo dục hòa nhập trẻ khuyết tật của lớp gồm:</w:t>
      </w:r>
    </w:p>
    <w:p w:rsidR="00455D7C" w:rsidRPr="00D75037" w:rsidRDefault="00455D7C" w:rsidP="004B76CC">
      <w:pPr>
        <w:shd w:val="clear" w:color="auto" w:fill="FFFFFF"/>
        <w:spacing w:before="120" w:after="60"/>
        <w:ind w:firstLine="630"/>
        <w:jc w:val="both"/>
        <w:rPr>
          <w:rFonts w:ascii="Times New Roman" w:eastAsia="Times New Roman" w:hAnsi="Times New Roman"/>
          <w:b/>
          <w:color w:val="000000"/>
          <w:sz w:val="28"/>
          <w:szCs w:val="28"/>
        </w:rPr>
      </w:pPr>
      <w:r w:rsidRPr="00D75037">
        <w:rPr>
          <w:rFonts w:ascii="Times New Roman" w:eastAsia="Times New Roman" w:hAnsi="Times New Roman"/>
          <w:b/>
          <w:color w:val="000000"/>
          <w:sz w:val="28"/>
          <w:szCs w:val="28"/>
        </w:rPr>
        <w:t>Kế hoạch GDHNNKT (Sổ theo dõi tiến bộ của học sinh khuyết tật);</w:t>
      </w:r>
    </w:p>
    <w:p w:rsidR="00455D7C" w:rsidRPr="00D75037" w:rsidRDefault="00455D7C" w:rsidP="004B76CC">
      <w:pPr>
        <w:shd w:val="clear" w:color="auto" w:fill="FFFFFF"/>
        <w:spacing w:before="120" w:after="60"/>
        <w:ind w:firstLine="630"/>
        <w:jc w:val="both"/>
        <w:rPr>
          <w:rFonts w:ascii="Times New Roman" w:eastAsia="Times New Roman" w:hAnsi="Times New Roman"/>
          <w:b/>
          <w:color w:val="000000"/>
          <w:sz w:val="28"/>
          <w:szCs w:val="28"/>
        </w:rPr>
      </w:pPr>
      <w:r w:rsidRPr="00D75037">
        <w:rPr>
          <w:rFonts w:ascii="Times New Roman" w:eastAsia="Times New Roman" w:hAnsi="Times New Roman"/>
          <w:b/>
          <w:color w:val="000000"/>
          <w:sz w:val="28"/>
          <w:szCs w:val="28"/>
        </w:rPr>
        <w:t>Danh sách trẻ khuyết tật;</w:t>
      </w:r>
    </w:p>
    <w:p w:rsidR="00455D7C" w:rsidRPr="00D75037" w:rsidRDefault="00455D7C" w:rsidP="004B76CC">
      <w:pPr>
        <w:shd w:val="clear" w:color="auto" w:fill="FFFFFF"/>
        <w:spacing w:before="120" w:after="60"/>
        <w:ind w:firstLine="630"/>
        <w:jc w:val="both"/>
        <w:rPr>
          <w:rFonts w:ascii="Times New Roman" w:eastAsia="Times New Roman" w:hAnsi="Times New Roman"/>
          <w:b/>
          <w:color w:val="000000"/>
          <w:sz w:val="28"/>
          <w:szCs w:val="28"/>
        </w:rPr>
      </w:pPr>
      <w:r w:rsidRPr="00D75037">
        <w:rPr>
          <w:rFonts w:ascii="Times New Roman" w:eastAsia="Times New Roman" w:hAnsi="Times New Roman"/>
          <w:b/>
          <w:color w:val="000000"/>
          <w:sz w:val="28"/>
          <w:szCs w:val="28"/>
        </w:rPr>
        <w:t>Bài kiểm tra;</w:t>
      </w:r>
      <w:bookmarkStart w:id="0" w:name="_GoBack"/>
      <w:bookmarkEnd w:id="0"/>
    </w:p>
    <w:p w:rsidR="00455D7C" w:rsidRPr="00D75037" w:rsidRDefault="00455D7C" w:rsidP="004B76CC">
      <w:pPr>
        <w:shd w:val="clear" w:color="auto" w:fill="FFFFFF"/>
        <w:spacing w:before="120" w:after="60"/>
        <w:ind w:firstLine="630"/>
        <w:jc w:val="both"/>
        <w:rPr>
          <w:rFonts w:ascii="Times New Roman" w:eastAsia="Times New Roman" w:hAnsi="Times New Roman"/>
          <w:b/>
          <w:color w:val="000000"/>
          <w:sz w:val="28"/>
          <w:szCs w:val="28"/>
        </w:rPr>
      </w:pPr>
      <w:r w:rsidRPr="00D75037">
        <w:rPr>
          <w:rFonts w:ascii="Times New Roman" w:eastAsia="Times New Roman" w:hAnsi="Times New Roman"/>
          <w:b/>
          <w:color w:val="000000"/>
          <w:sz w:val="28"/>
          <w:szCs w:val="28"/>
        </w:rPr>
        <w:lastRenderedPageBreak/>
        <w:t>Hồ sơ này sẽ được bàn giao cho giáo viên lớp trên.</w:t>
      </w:r>
    </w:p>
    <w:p w:rsidR="00455D7C" w:rsidRPr="004B76CC" w:rsidRDefault="00455D7C" w:rsidP="004B76CC">
      <w:pPr>
        <w:shd w:val="clear" w:color="auto" w:fill="FFFFFF"/>
        <w:spacing w:before="120" w:after="60"/>
        <w:ind w:firstLine="630"/>
        <w:jc w:val="both"/>
        <w:rPr>
          <w:rFonts w:ascii="Times New Roman" w:eastAsia="Times New Roman" w:hAnsi="Times New Roman"/>
          <w:b/>
          <w:i/>
          <w:color w:val="000000"/>
          <w:sz w:val="28"/>
          <w:szCs w:val="28"/>
        </w:rPr>
      </w:pPr>
      <w:r w:rsidRPr="004B76CC">
        <w:rPr>
          <w:rFonts w:ascii="Times New Roman" w:eastAsia="Times New Roman" w:hAnsi="Times New Roman"/>
          <w:b/>
          <w:i/>
          <w:color w:val="000000"/>
          <w:sz w:val="28"/>
          <w:szCs w:val="28"/>
        </w:rPr>
        <w:t>1.5 Đối với trẻ khuyết tật:</w:t>
      </w:r>
    </w:p>
    <w:p w:rsidR="00455D7C" w:rsidRPr="004B76CC" w:rsidRDefault="004B76C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a)</w:t>
      </w:r>
      <w:r w:rsidR="00455D7C" w:rsidRPr="004B76CC">
        <w:rPr>
          <w:rFonts w:ascii="Times New Roman" w:eastAsia="Times New Roman" w:hAnsi="Times New Roman"/>
          <w:color w:val="000000"/>
          <w:sz w:val="28"/>
          <w:szCs w:val="28"/>
        </w:rPr>
        <w:t xml:space="preserve"> Chăm lo rèn luyện, phục hồi chức năng, bảo vệ sức khỏe; thực hiện nhiệm vụ học tập và rèn luyện theo chương trình và kế hoạch của trường; tham gia các hoạt động trong và ngoài nhà trường phù hợp với khả năng của mình.</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b</w:t>
      </w:r>
      <w:r w:rsidR="004B76CC" w:rsidRPr="004B76CC">
        <w:rPr>
          <w:rFonts w:ascii="Times New Roman" w:eastAsia="Times New Roman" w:hAnsi="Times New Roman"/>
          <w:color w:val="000000"/>
          <w:sz w:val="28"/>
          <w:szCs w:val="28"/>
        </w:rPr>
        <w:t>)</w:t>
      </w:r>
      <w:r w:rsidRPr="004B76CC">
        <w:rPr>
          <w:rFonts w:ascii="Times New Roman" w:eastAsia="Times New Roman" w:hAnsi="Times New Roman"/>
          <w:color w:val="000000"/>
          <w:sz w:val="28"/>
          <w:szCs w:val="28"/>
        </w:rPr>
        <w:t xml:space="preserve"> Tôn trọng cán bộ, giáo viên, nhân viên trong trường; đoàn kết, giúp đỡ lẫn nhau trong học tập và rèn luyện; thực hiện nội quy nhà trường; giữ gìn và bảo vệ tài sản chung.</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c</w:t>
      </w:r>
      <w:r w:rsidR="004B76CC" w:rsidRPr="004B76CC">
        <w:rPr>
          <w:rFonts w:ascii="Times New Roman" w:eastAsia="Times New Roman" w:hAnsi="Times New Roman"/>
          <w:color w:val="000000"/>
          <w:sz w:val="28"/>
          <w:szCs w:val="28"/>
        </w:rPr>
        <w:t>)</w:t>
      </w:r>
      <w:r w:rsidRPr="004B76CC">
        <w:rPr>
          <w:rFonts w:ascii="Times New Roman" w:eastAsia="Times New Roman" w:hAnsi="Times New Roman"/>
          <w:color w:val="000000"/>
          <w:sz w:val="28"/>
          <w:szCs w:val="28"/>
        </w:rPr>
        <w:t xml:space="preserve"> Báo cáo tình hình sức khỏe, khả năng học tập cho người phụ trách lớp hoặc đề xuất nhu cầu hỗ trợ đặc biệt.</w:t>
      </w:r>
    </w:p>
    <w:p w:rsidR="00455D7C" w:rsidRPr="004B76CC" w:rsidRDefault="00455D7C" w:rsidP="004B76CC">
      <w:pPr>
        <w:shd w:val="clear" w:color="auto" w:fill="FFFFFF"/>
        <w:spacing w:before="120" w:after="60"/>
        <w:ind w:firstLine="630"/>
        <w:jc w:val="both"/>
        <w:rPr>
          <w:rFonts w:ascii="Times New Roman" w:eastAsia="Times New Roman" w:hAnsi="Times New Roman"/>
          <w:b/>
          <w:color w:val="000000"/>
          <w:sz w:val="28"/>
          <w:szCs w:val="28"/>
        </w:rPr>
      </w:pPr>
      <w:r w:rsidRPr="004B76CC">
        <w:rPr>
          <w:rFonts w:ascii="Times New Roman" w:eastAsia="Times New Roman" w:hAnsi="Times New Roman"/>
          <w:b/>
          <w:color w:val="000000"/>
          <w:sz w:val="28"/>
          <w:szCs w:val="28"/>
        </w:rPr>
        <w:t>2. Xây dựng kế hoạch giáo dục cá nhân dành cho trẻ khuyết tật:</w:t>
      </w:r>
    </w:p>
    <w:p w:rsidR="00455D7C" w:rsidRPr="004B76CC" w:rsidRDefault="004B76C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a)</w:t>
      </w:r>
      <w:r w:rsidR="00455D7C" w:rsidRPr="004B76CC">
        <w:rPr>
          <w:rFonts w:ascii="Times New Roman" w:eastAsia="Times New Roman" w:hAnsi="Times New Roman"/>
          <w:color w:val="000000"/>
          <w:sz w:val="28"/>
          <w:szCs w:val="28"/>
        </w:rPr>
        <w:t> Mỗi trẻ khuyết tật đều được lập hồ sơ giáo dục cá nhân, trong đó có các thông tin về: khả năng, nhu cầu; các đặc điểm cá nhân; mục tiêu hàng năm và mục tiêu học kỳ; thời gian thực hiện; nội dung, biện pháp thực hiện; người thực hiện; kết quả đánh giá và điều chỉnh sau đánh giá đối với người học.</w:t>
      </w:r>
    </w:p>
    <w:p w:rsidR="00455D7C" w:rsidRPr="004B76CC" w:rsidRDefault="004B76C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b)</w:t>
      </w:r>
      <w:r w:rsidR="00455D7C" w:rsidRPr="004B76CC">
        <w:rPr>
          <w:rFonts w:ascii="Times New Roman" w:eastAsia="Times New Roman" w:hAnsi="Times New Roman"/>
          <w:color w:val="000000"/>
          <w:sz w:val="28"/>
          <w:szCs w:val="28"/>
        </w:rPr>
        <w:t>  Kế hoạch giáo dục cá nhân dành cho trẻ khuyết tật được xây dựng trên cơ sở chương trình giáo dục, kế hoạch dạy học chung và nhu cầu, khả năng của trẻ khuyết tật theo hướng dẫn của Bộ. Chú ý trong kế hoạch phải nêu được rõ khả năng học tập của trẻ ở những môn nào với mức độ ra sao để thực hiện đúng thực tế và hiệu quả. Đánh giá học sinh khuyết tật dựa trên mức độ thực tế và khả năng thực tế của các em.</w:t>
      </w:r>
    </w:p>
    <w:p w:rsidR="00455D7C" w:rsidRPr="004B76CC" w:rsidRDefault="00455D7C" w:rsidP="004B76CC">
      <w:pPr>
        <w:shd w:val="clear" w:color="auto" w:fill="FFFFFF"/>
        <w:spacing w:before="120" w:after="60"/>
        <w:ind w:firstLine="630"/>
        <w:jc w:val="both"/>
        <w:rPr>
          <w:rFonts w:ascii="Times New Roman" w:eastAsia="Times New Roman" w:hAnsi="Times New Roman"/>
          <w:b/>
          <w:color w:val="000000"/>
          <w:sz w:val="28"/>
          <w:szCs w:val="28"/>
        </w:rPr>
      </w:pPr>
      <w:r w:rsidRPr="004B76CC">
        <w:rPr>
          <w:rFonts w:ascii="Times New Roman" w:eastAsia="Times New Roman" w:hAnsi="Times New Roman"/>
          <w:b/>
          <w:color w:val="000000"/>
          <w:sz w:val="28"/>
          <w:szCs w:val="28"/>
        </w:rPr>
        <w:t>3. Nội dung, phương pháp giáo dục, đánh giá kết quả GDHNNKT;</w:t>
      </w:r>
    </w:p>
    <w:p w:rsidR="00455D7C" w:rsidRPr="004B76CC" w:rsidRDefault="00455D7C" w:rsidP="004B76CC">
      <w:pPr>
        <w:shd w:val="clear" w:color="auto" w:fill="FFFFFF"/>
        <w:spacing w:before="120" w:after="60"/>
        <w:ind w:firstLine="630"/>
        <w:jc w:val="both"/>
        <w:rPr>
          <w:rFonts w:ascii="Times New Roman" w:eastAsia="Times New Roman" w:hAnsi="Times New Roman"/>
          <w:b/>
          <w:i/>
          <w:color w:val="000000"/>
          <w:sz w:val="28"/>
          <w:szCs w:val="28"/>
        </w:rPr>
      </w:pPr>
      <w:r w:rsidRPr="004B76CC">
        <w:rPr>
          <w:rFonts w:ascii="Times New Roman" w:eastAsia="Times New Roman" w:hAnsi="Times New Roman"/>
          <w:b/>
          <w:i/>
          <w:color w:val="000000"/>
          <w:sz w:val="28"/>
          <w:szCs w:val="28"/>
        </w:rPr>
        <w:t>3.1. Nội dung, phương pháp giáo dục:</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Căn cứ nội dung chương trình giáo dục theo quy định của Bộ GD - ĐT đối với cấp Tiểu học.</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Dựa vào khả năng, nhu cầu của mỗi trẻ khuyết tật đã xác định trong sổ KHGDCN và kế hoạch giáo dục chung.</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Trên cơ sở đó giáo viên điều chỉnh nội dung, chương trình các môn học và phương pháp giáo dục một cách phù hợp với từng đối tượng người học.</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GV chủ nhiệm đề xuất miễn, giảm một số môn học, nội dung và hoạt động giáo dục mà khả năng của cá nhân người học không thể đáp ứng được.</w:t>
      </w:r>
    </w:p>
    <w:p w:rsidR="00455D7C" w:rsidRPr="004B76CC" w:rsidRDefault="00455D7C" w:rsidP="004B76CC">
      <w:pPr>
        <w:shd w:val="clear" w:color="auto" w:fill="FFFFFF"/>
        <w:spacing w:before="120" w:after="60"/>
        <w:ind w:firstLine="630"/>
        <w:jc w:val="both"/>
        <w:rPr>
          <w:rFonts w:ascii="Times New Roman" w:eastAsia="Times New Roman" w:hAnsi="Times New Roman"/>
          <w:b/>
          <w:i/>
          <w:color w:val="000000"/>
          <w:sz w:val="28"/>
          <w:szCs w:val="28"/>
        </w:rPr>
      </w:pPr>
      <w:r w:rsidRPr="004B76CC">
        <w:rPr>
          <w:rFonts w:ascii="Times New Roman" w:eastAsia="Times New Roman" w:hAnsi="Times New Roman"/>
          <w:b/>
          <w:i/>
          <w:color w:val="000000"/>
          <w:sz w:val="28"/>
          <w:szCs w:val="28"/>
        </w:rPr>
        <w:t>3.2. Đánh giá kết quả giáo dục hòa nhập trẻ khuyết tật:</w:t>
      </w:r>
    </w:p>
    <w:p w:rsidR="00455D7C" w:rsidRPr="004B76CC" w:rsidRDefault="004B76C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lastRenderedPageBreak/>
        <w:t>a)</w:t>
      </w:r>
      <w:r w:rsidR="00455D7C" w:rsidRPr="004B76CC">
        <w:rPr>
          <w:rFonts w:ascii="Times New Roman" w:eastAsia="Times New Roman" w:hAnsi="Times New Roman"/>
          <w:color w:val="000000"/>
          <w:sz w:val="28"/>
          <w:szCs w:val="28"/>
        </w:rPr>
        <w:t xml:space="preserve"> Yêu cầu đánh giá kết quả giáo dục hòa nhập dành cho trẻ khuyết tật dựa vào nội dung, hình thức học tập đã được điều chỉnh; kết quả thực hiện kế hoạch giáo dục cá nhân, chú trọng đến </w:t>
      </w:r>
      <w:r w:rsidR="00455D7C" w:rsidRPr="004B76CC">
        <w:rPr>
          <w:rFonts w:ascii="Times New Roman" w:eastAsia="Times New Roman" w:hAnsi="Times New Roman"/>
          <w:b/>
          <w:bCs/>
          <w:i/>
          <w:iCs/>
          <w:color w:val="000000"/>
          <w:sz w:val="28"/>
          <w:szCs w:val="28"/>
        </w:rPr>
        <w:t>sự tiến bộ trong việc rèn luyện các kỹ năng xã hội, kỹ năng sống, khả năng hòa nhập theo từng đối tượng cụ thể</w:t>
      </w:r>
      <w:r w:rsidR="00455D7C" w:rsidRPr="004B76CC">
        <w:rPr>
          <w:rFonts w:ascii="Times New Roman" w:eastAsia="Times New Roman" w:hAnsi="Times New Roman"/>
          <w:color w:val="000000"/>
          <w:sz w:val="28"/>
          <w:szCs w:val="28"/>
        </w:rPr>
        <w:t>.</w:t>
      </w:r>
    </w:p>
    <w:p w:rsidR="00455D7C" w:rsidRPr="004B76CC" w:rsidRDefault="004B76C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b)</w:t>
      </w:r>
      <w:r w:rsidR="00455D7C" w:rsidRPr="004B76CC">
        <w:rPr>
          <w:rFonts w:ascii="Times New Roman" w:eastAsia="Times New Roman" w:hAnsi="Times New Roman"/>
          <w:color w:val="000000"/>
          <w:sz w:val="28"/>
          <w:szCs w:val="28"/>
        </w:rPr>
        <w:t xml:space="preserve"> Việc đánh giá kết quả giáo dục hòa nhập dành cho trẻ khuyết tật </w:t>
      </w:r>
      <w:r w:rsidR="00455D7C" w:rsidRPr="004B76CC">
        <w:rPr>
          <w:rFonts w:ascii="Times New Roman" w:eastAsia="Times New Roman" w:hAnsi="Times New Roman"/>
          <w:b/>
          <w:bCs/>
          <w:i/>
          <w:iCs/>
          <w:color w:val="000000"/>
          <w:sz w:val="28"/>
          <w:szCs w:val="28"/>
        </w:rPr>
        <w:t>phải căn cứ vào các hoạt động, kết quả học tập, lưu giữ bài làm, bài tập và nhận xét của giáo viên, được phân công giảng dạy hoặc phụ trách trẻ khuyết tật.</w:t>
      </w:r>
    </w:p>
    <w:p w:rsidR="00455D7C" w:rsidRPr="004B76CC" w:rsidRDefault="004B76CC" w:rsidP="004B76CC">
      <w:pPr>
        <w:shd w:val="clear" w:color="auto" w:fill="FFFFFF"/>
        <w:spacing w:before="120" w:after="60"/>
        <w:ind w:firstLine="630"/>
        <w:jc w:val="both"/>
        <w:rPr>
          <w:rFonts w:ascii="Times New Roman" w:eastAsia="Times New Roman" w:hAnsi="Times New Roman"/>
          <w:b/>
          <w:bCs/>
          <w:i/>
          <w:iCs/>
          <w:color w:val="000000"/>
          <w:sz w:val="28"/>
          <w:szCs w:val="28"/>
        </w:rPr>
      </w:pPr>
      <w:r w:rsidRPr="004B76CC">
        <w:rPr>
          <w:rFonts w:ascii="Times New Roman" w:eastAsia="Times New Roman" w:hAnsi="Times New Roman"/>
          <w:color w:val="000000"/>
          <w:sz w:val="28"/>
          <w:szCs w:val="28"/>
        </w:rPr>
        <w:t>c)</w:t>
      </w:r>
      <w:r w:rsidR="00455D7C" w:rsidRPr="004B76CC">
        <w:rPr>
          <w:rFonts w:ascii="Times New Roman" w:eastAsia="Times New Roman" w:hAnsi="Times New Roman"/>
          <w:color w:val="000000"/>
          <w:sz w:val="28"/>
          <w:szCs w:val="28"/>
        </w:rPr>
        <w:t xml:space="preserve"> Việc đánh giá kết quả giáo dục hòa nhập dành cho trẻ khuyết tật được </w:t>
      </w:r>
      <w:r w:rsidR="00455D7C" w:rsidRPr="004B76CC">
        <w:rPr>
          <w:rFonts w:ascii="Times New Roman" w:eastAsia="Times New Roman" w:hAnsi="Times New Roman"/>
          <w:b/>
          <w:bCs/>
          <w:i/>
          <w:iCs/>
          <w:color w:val="000000"/>
          <w:sz w:val="28"/>
          <w:szCs w:val="28"/>
        </w:rPr>
        <w:t>thực hiện theo nguyên tắc động viên, khuyến khích và ghi nhận sự tiến bộ của người học.</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b/>
          <w:bCs/>
          <w:color w:val="000000"/>
          <w:sz w:val="28"/>
          <w:szCs w:val="28"/>
        </w:rPr>
        <w:t>IV. Tổ chức thực hiện</w:t>
      </w:r>
      <w:r w:rsidRPr="004B76CC">
        <w:rPr>
          <w:rFonts w:ascii="Times New Roman" w:eastAsia="Times New Roman" w:hAnsi="Times New Roman"/>
          <w:color w:val="000000"/>
          <w:sz w:val="28"/>
          <w:szCs w:val="28"/>
        </w:rPr>
        <w:t>:</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Trên cơ sở kế hoạch này, từng tổ chuyên môn xây dựng kế hoạch dạy trẻ khuyết tật cụ thể và  triển khai cho mỗi giáo viên của tổ giảng dạy ở lớp có học sinh khuyết tật thực hiện nghiêm túc. Có báo cáo về nhà trường tình hình giáo dục trẻ khuyết tật kịp thời, để có biện pháp xử lí kịp thời</w:t>
      </w:r>
      <w:r w:rsidRPr="004B76CC">
        <w:rPr>
          <w:rFonts w:ascii="Times New Roman" w:eastAsia="Times New Roman" w:hAnsi="Times New Roman"/>
          <w:color w:val="000000"/>
          <w:sz w:val="28"/>
          <w:szCs w:val="28"/>
        </w:rPr>
        <w:t>.</w:t>
      </w:r>
    </w:p>
    <w:p w:rsidR="00455D7C" w:rsidRPr="004B76CC" w:rsidRDefault="00455D7C" w:rsidP="004B76CC">
      <w:pPr>
        <w:shd w:val="clear" w:color="auto" w:fill="FFFFFF"/>
        <w:spacing w:before="120" w:after="60"/>
        <w:ind w:firstLine="630"/>
        <w:jc w:val="both"/>
        <w:rPr>
          <w:rFonts w:ascii="Times New Roman" w:eastAsia="Times New Roman" w:hAnsi="Times New Roman"/>
          <w:color w:val="000000"/>
          <w:sz w:val="28"/>
          <w:szCs w:val="28"/>
        </w:rPr>
      </w:pPr>
      <w:r w:rsidRPr="004B76CC">
        <w:rPr>
          <w:rFonts w:ascii="Times New Roman" w:eastAsia="Times New Roman" w:hAnsi="Times New Roman"/>
          <w:color w:val="000000"/>
          <w:sz w:val="28"/>
          <w:szCs w:val="28"/>
        </w:rPr>
        <w:t>Trên đây là kế hoạch dạy trẻ khuyết tật hòa nhập tại trường tiểu học Phước Vĩnh Đông</w:t>
      </w:r>
      <w:r w:rsidRPr="004B76CC">
        <w:rPr>
          <w:rFonts w:ascii="Times New Roman" w:eastAsia="Times New Roman" w:hAnsi="Times New Roman"/>
          <w:color w:val="000000"/>
          <w:sz w:val="28"/>
          <w:szCs w:val="28"/>
        </w:rPr>
        <w:t xml:space="preserve">./.                                                                  </w:t>
      </w:r>
    </w:p>
    <w:p w:rsidR="00455D7C" w:rsidRDefault="00455D7C" w:rsidP="00455D7C">
      <w:pPr>
        <w:shd w:val="clear" w:color="auto" w:fill="FFFFFF"/>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bl>
      <w:tblPr>
        <w:tblW w:w="0" w:type="auto"/>
        <w:tblCellMar>
          <w:left w:w="0" w:type="dxa"/>
          <w:right w:w="0" w:type="dxa"/>
        </w:tblCellMar>
        <w:tblLook w:val="0000" w:firstRow="0" w:lastRow="0" w:firstColumn="0" w:lastColumn="0" w:noHBand="0" w:noVBand="0"/>
      </w:tblPr>
      <w:tblGrid>
        <w:gridCol w:w="4776"/>
        <w:gridCol w:w="4845"/>
      </w:tblGrid>
      <w:tr w:rsidR="00455D7C" w:rsidTr="00B46F5B">
        <w:tc>
          <w:tcPr>
            <w:tcW w:w="5235" w:type="dxa"/>
            <w:tcBorders>
              <w:top w:val="nil"/>
              <w:left w:val="nil"/>
              <w:bottom w:val="nil"/>
              <w:right w:val="nil"/>
            </w:tcBorders>
            <w:tcMar>
              <w:top w:w="0" w:type="dxa"/>
              <w:left w:w="108" w:type="dxa"/>
              <w:bottom w:w="0" w:type="dxa"/>
              <w:right w:w="108" w:type="dxa"/>
            </w:tcMar>
          </w:tcPr>
          <w:p w:rsidR="00455D7C" w:rsidRDefault="00455D7C" w:rsidP="00B46F5B">
            <w:pPr>
              <w:spacing w:after="0" w:line="240" w:lineRule="auto"/>
              <w:rPr>
                <w:rFonts w:ascii="Times New Roman" w:eastAsia="Times New Roman" w:hAnsi="Times New Roman"/>
                <w:i/>
                <w:szCs w:val="26"/>
              </w:rPr>
            </w:pPr>
            <w:r>
              <w:rPr>
                <w:rFonts w:ascii="Times New Roman" w:eastAsia="Times New Roman" w:hAnsi="Times New Roman"/>
                <w:b/>
                <w:bCs/>
                <w:i/>
                <w:szCs w:val="26"/>
                <w:u w:val="single"/>
              </w:rPr>
              <w:t>Nơi nhận</w:t>
            </w:r>
            <w:r>
              <w:rPr>
                <w:rFonts w:ascii="Times New Roman" w:eastAsia="Times New Roman" w:hAnsi="Times New Roman"/>
                <w:i/>
                <w:szCs w:val="26"/>
              </w:rPr>
              <w:t>:</w:t>
            </w:r>
          </w:p>
        </w:tc>
        <w:tc>
          <w:tcPr>
            <w:tcW w:w="5236" w:type="dxa"/>
            <w:tcBorders>
              <w:top w:val="nil"/>
              <w:left w:val="nil"/>
              <w:bottom w:val="nil"/>
              <w:right w:val="nil"/>
            </w:tcBorders>
            <w:tcMar>
              <w:top w:w="0" w:type="dxa"/>
              <w:left w:w="108" w:type="dxa"/>
              <w:bottom w:w="0" w:type="dxa"/>
              <w:right w:w="108" w:type="dxa"/>
            </w:tcMar>
          </w:tcPr>
          <w:p w:rsidR="00455D7C" w:rsidRDefault="00455D7C" w:rsidP="00B46F5B">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PHÓ HIỆU TRƯỞNG</w:t>
            </w:r>
          </w:p>
        </w:tc>
      </w:tr>
      <w:tr w:rsidR="00455D7C" w:rsidTr="00B46F5B">
        <w:tc>
          <w:tcPr>
            <w:tcW w:w="5235" w:type="dxa"/>
            <w:tcBorders>
              <w:top w:val="nil"/>
              <w:left w:val="nil"/>
              <w:bottom w:val="nil"/>
              <w:right w:val="nil"/>
            </w:tcBorders>
            <w:tcMar>
              <w:top w:w="0" w:type="dxa"/>
              <w:left w:w="108" w:type="dxa"/>
              <w:bottom w:w="0" w:type="dxa"/>
              <w:right w:w="108" w:type="dxa"/>
            </w:tcMar>
          </w:tcPr>
          <w:p w:rsidR="00455D7C" w:rsidRDefault="00455D7C" w:rsidP="00455D7C">
            <w:pPr>
              <w:spacing w:after="0" w:line="240" w:lineRule="auto"/>
              <w:rPr>
                <w:rFonts w:ascii="Times New Roman" w:eastAsia="Times New Roman" w:hAnsi="Times New Roman"/>
                <w:szCs w:val="26"/>
              </w:rPr>
            </w:pPr>
            <w:r>
              <w:rPr>
                <w:rFonts w:ascii="Times New Roman" w:eastAsia="Times New Roman" w:hAnsi="Times New Roman"/>
                <w:szCs w:val="26"/>
              </w:rPr>
              <w:t>- Nhà trường (chỉ đạo thực hiện)</w:t>
            </w:r>
          </w:p>
          <w:p w:rsidR="00455D7C" w:rsidRDefault="00455D7C" w:rsidP="00455D7C">
            <w:pPr>
              <w:spacing w:after="0" w:line="240" w:lineRule="auto"/>
              <w:rPr>
                <w:rFonts w:ascii="Times New Roman" w:eastAsia="Times New Roman" w:hAnsi="Times New Roman"/>
                <w:szCs w:val="26"/>
              </w:rPr>
            </w:pPr>
            <w:r>
              <w:rPr>
                <w:rFonts w:ascii="Times New Roman" w:eastAsia="Times New Roman" w:hAnsi="Times New Roman"/>
                <w:szCs w:val="26"/>
              </w:rPr>
              <w:t>- GV có HSKT (Thực hiện)</w:t>
            </w:r>
          </w:p>
          <w:p w:rsidR="00455D7C" w:rsidRDefault="00455D7C" w:rsidP="00455D7C">
            <w:pPr>
              <w:spacing w:after="0" w:line="240" w:lineRule="auto"/>
              <w:rPr>
                <w:rFonts w:ascii="Times New Roman" w:eastAsia="Times New Roman" w:hAnsi="Times New Roman"/>
                <w:szCs w:val="26"/>
              </w:rPr>
            </w:pPr>
            <w:r>
              <w:rPr>
                <w:rFonts w:ascii="Times New Roman" w:eastAsia="Times New Roman" w:hAnsi="Times New Roman"/>
                <w:szCs w:val="26"/>
              </w:rPr>
              <w:t>- Lưu VT.</w:t>
            </w:r>
          </w:p>
        </w:tc>
        <w:tc>
          <w:tcPr>
            <w:tcW w:w="5236" w:type="dxa"/>
            <w:tcBorders>
              <w:top w:val="nil"/>
              <w:left w:val="nil"/>
              <w:bottom w:val="nil"/>
              <w:right w:val="nil"/>
            </w:tcBorders>
            <w:tcMar>
              <w:top w:w="0" w:type="dxa"/>
              <w:left w:w="108" w:type="dxa"/>
              <w:bottom w:w="0" w:type="dxa"/>
              <w:right w:w="108" w:type="dxa"/>
            </w:tcMar>
          </w:tcPr>
          <w:p w:rsidR="00455D7C" w:rsidRDefault="00455D7C" w:rsidP="00B46F5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455D7C" w:rsidRDefault="00455D7C" w:rsidP="00B46F5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455D7C" w:rsidRDefault="00455D7C" w:rsidP="00B46F5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455D7C" w:rsidRDefault="00455D7C" w:rsidP="00B46F5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455D7C" w:rsidRDefault="00455D7C" w:rsidP="00B46F5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455D7C" w:rsidRDefault="00455D7C" w:rsidP="00455D7C">
            <w:pPr>
              <w:spacing w:after="0" w:line="240" w:lineRule="auto"/>
              <w:rPr>
                <w:rFonts w:ascii="Times New Roman" w:eastAsia="Times New Roman" w:hAnsi="Times New Roman"/>
                <w:b/>
                <w:sz w:val="28"/>
                <w:szCs w:val="28"/>
              </w:rPr>
            </w:pPr>
            <w:r>
              <w:rPr>
                <w:rFonts w:ascii="Times New Roman" w:eastAsia="Times New Roman" w:hAnsi="Times New Roman"/>
                <w:sz w:val="28"/>
                <w:szCs w:val="28"/>
              </w:rPr>
              <w:t xml:space="preserve">                    </w:t>
            </w:r>
          </w:p>
        </w:tc>
      </w:tr>
    </w:tbl>
    <w:p w:rsidR="00602E2A" w:rsidRDefault="00602E2A"/>
    <w:sectPr w:rsidR="00602E2A" w:rsidSect="00455D7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7C"/>
    <w:rsid w:val="004122F8"/>
    <w:rsid w:val="0043450D"/>
    <w:rsid w:val="00455D7C"/>
    <w:rsid w:val="004B76CC"/>
    <w:rsid w:val="00602E2A"/>
    <w:rsid w:val="00D7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D7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5D7C"/>
    <w:pPr>
      <w:spacing w:before="100" w:beforeAutospacing="1" w:after="100" w:afterAutospacing="1" w:line="240" w:lineRule="auto"/>
    </w:pPr>
    <w:rPr>
      <w:rFonts w:ascii="Times New Roman" w:eastAsia="Times New Roman" w:hAnsi="Times New Roman"/>
      <w:sz w:val="24"/>
      <w:szCs w:val="24"/>
    </w:rPr>
  </w:style>
  <w:style w:type="character" w:customStyle="1" w:styleId="Tiu1">
    <w:name w:val="Tiêu đề #1_"/>
    <w:basedOn w:val="DefaultParagraphFont"/>
    <w:link w:val="Tiu10"/>
    <w:uiPriority w:val="99"/>
    <w:locked/>
    <w:rsid w:val="004B76CC"/>
    <w:rPr>
      <w:rFonts w:cs="Times New Roman"/>
      <w:sz w:val="26"/>
      <w:szCs w:val="26"/>
      <w:shd w:val="clear" w:color="auto" w:fill="FFFFFF"/>
    </w:rPr>
  </w:style>
  <w:style w:type="paragraph" w:customStyle="1" w:styleId="Tiu10">
    <w:name w:val="Tiêu đề #1"/>
    <w:basedOn w:val="Normal"/>
    <w:link w:val="Tiu1"/>
    <w:uiPriority w:val="99"/>
    <w:rsid w:val="004B76CC"/>
    <w:pPr>
      <w:widowControl w:val="0"/>
      <w:shd w:val="clear" w:color="auto" w:fill="FFFFFF"/>
      <w:spacing w:after="240" w:line="322" w:lineRule="exact"/>
      <w:jc w:val="center"/>
      <w:outlineLvl w:val="0"/>
    </w:pPr>
    <w:rPr>
      <w:rFonts w:ascii="Times New Roman" w:eastAsiaTheme="minorHAnsi" w:hAnsi="Times New Roman"/>
      <w:sz w:val="26"/>
      <w:szCs w:val="26"/>
    </w:rPr>
  </w:style>
  <w:style w:type="table" w:styleId="TableGrid">
    <w:name w:val="Table Grid"/>
    <w:basedOn w:val="TableNormal"/>
    <w:uiPriority w:val="59"/>
    <w:rsid w:val="004B76CC"/>
    <w:pPr>
      <w:spacing w:after="0" w:line="240" w:lineRule="auto"/>
    </w:pPr>
    <w:rPr>
      <w:rFonts w:eastAsia="Arial Unicode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D7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5D7C"/>
    <w:pPr>
      <w:spacing w:before="100" w:beforeAutospacing="1" w:after="100" w:afterAutospacing="1" w:line="240" w:lineRule="auto"/>
    </w:pPr>
    <w:rPr>
      <w:rFonts w:ascii="Times New Roman" w:eastAsia="Times New Roman" w:hAnsi="Times New Roman"/>
      <w:sz w:val="24"/>
      <w:szCs w:val="24"/>
    </w:rPr>
  </w:style>
  <w:style w:type="character" w:customStyle="1" w:styleId="Tiu1">
    <w:name w:val="Tiêu đề #1_"/>
    <w:basedOn w:val="DefaultParagraphFont"/>
    <w:link w:val="Tiu10"/>
    <w:uiPriority w:val="99"/>
    <w:locked/>
    <w:rsid w:val="004B76CC"/>
    <w:rPr>
      <w:rFonts w:cs="Times New Roman"/>
      <w:sz w:val="26"/>
      <w:szCs w:val="26"/>
      <w:shd w:val="clear" w:color="auto" w:fill="FFFFFF"/>
    </w:rPr>
  </w:style>
  <w:style w:type="paragraph" w:customStyle="1" w:styleId="Tiu10">
    <w:name w:val="Tiêu đề #1"/>
    <w:basedOn w:val="Normal"/>
    <w:link w:val="Tiu1"/>
    <w:uiPriority w:val="99"/>
    <w:rsid w:val="004B76CC"/>
    <w:pPr>
      <w:widowControl w:val="0"/>
      <w:shd w:val="clear" w:color="auto" w:fill="FFFFFF"/>
      <w:spacing w:after="240" w:line="322" w:lineRule="exact"/>
      <w:jc w:val="center"/>
      <w:outlineLvl w:val="0"/>
    </w:pPr>
    <w:rPr>
      <w:rFonts w:ascii="Times New Roman" w:eastAsiaTheme="minorHAnsi" w:hAnsi="Times New Roman"/>
      <w:sz w:val="26"/>
      <w:szCs w:val="26"/>
    </w:rPr>
  </w:style>
  <w:style w:type="table" w:styleId="TableGrid">
    <w:name w:val="Table Grid"/>
    <w:basedOn w:val="TableNormal"/>
    <w:uiPriority w:val="59"/>
    <w:rsid w:val="004B76CC"/>
    <w:pPr>
      <w:spacing w:after="0" w:line="240" w:lineRule="auto"/>
    </w:pPr>
    <w:rPr>
      <w:rFonts w:eastAsia="Arial Unicode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2022-09-22T07:39:00Z</dcterms:created>
  <dcterms:modified xsi:type="dcterms:W3CDTF">2022-09-22T08:20:00Z</dcterms:modified>
</cp:coreProperties>
</file>