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62" w:tblpY="-525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5670"/>
      </w:tblGrid>
      <w:tr w:rsidR="006960FE" w:rsidTr="00C021E0">
        <w:tc>
          <w:tcPr>
            <w:tcW w:w="4518" w:type="dxa"/>
          </w:tcPr>
          <w:p w:rsidR="006960FE" w:rsidRDefault="006960FE" w:rsidP="00C02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6960FE" w:rsidRDefault="006960FE" w:rsidP="00C021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6960FE" w:rsidRDefault="006960FE" w:rsidP="00C021E0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68CC9" wp14:editId="0CF3B9E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29845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35pt" to="119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"/>
                  </w:pict>
                </mc:Fallback>
              </mc:AlternateContent>
            </w:r>
          </w:p>
          <w:p w:rsidR="006960FE" w:rsidRPr="002B6898" w:rsidRDefault="006960FE" w:rsidP="00C02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157</w:t>
            </w:r>
            <w:r>
              <w:rPr>
                <w:sz w:val="26"/>
                <w:szCs w:val="26"/>
              </w:rPr>
              <w:t xml:space="preserve"> /QĐ-TH PVĐ</w:t>
            </w:r>
          </w:p>
        </w:tc>
        <w:tc>
          <w:tcPr>
            <w:tcW w:w="5670" w:type="dxa"/>
          </w:tcPr>
          <w:p w:rsidR="006960FE" w:rsidRDefault="006960FE" w:rsidP="00C021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6960FE" w:rsidRDefault="006960FE" w:rsidP="00C021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6960FE" w:rsidRDefault="006960FE" w:rsidP="00C021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EFC26" wp14:editId="0E8C30F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29845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2.35pt" to="21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/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XGT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"/>
                  </w:pict>
                </mc:Fallback>
              </mc:AlternateContent>
            </w:r>
          </w:p>
          <w:p w:rsidR="006960FE" w:rsidRDefault="006960FE" w:rsidP="00C021E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Phước Vĩnh Đông, ngày </w:t>
            </w:r>
            <w:r>
              <w:rPr>
                <w:b/>
                <w:i/>
                <w:sz w:val="26"/>
                <w:szCs w:val="26"/>
              </w:rPr>
              <w:t>29 tháng 11 năm 2021</w:t>
            </w:r>
          </w:p>
        </w:tc>
      </w:tr>
    </w:tbl>
    <w:p w:rsidR="006960FE" w:rsidRDefault="006960FE" w:rsidP="006960FE">
      <w:pPr>
        <w:ind w:right="-29"/>
        <w:jc w:val="center"/>
        <w:rPr>
          <w:rFonts w:cs="Times New Roman"/>
          <w:b/>
          <w:szCs w:val="28"/>
        </w:rPr>
      </w:pPr>
    </w:p>
    <w:p w:rsidR="006960FE" w:rsidRPr="00C21AE9" w:rsidRDefault="006960FE" w:rsidP="006960FE">
      <w:pPr>
        <w:ind w:right="-29"/>
        <w:jc w:val="center"/>
        <w:rPr>
          <w:rFonts w:cs="Times New Roman"/>
          <w:b/>
          <w:szCs w:val="28"/>
        </w:rPr>
      </w:pPr>
      <w:r w:rsidRPr="00C21AE9">
        <w:rPr>
          <w:rFonts w:cs="Times New Roman"/>
          <w:b/>
          <w:szCs w:val="28"/>
        </w:rPr>
        <w:t xml:space="preserve">QUYẾT ĐỊNH </w:t>
      </w:r>
    </w:p>
    <w:p w:rsidR="006960FE" w:rsidRPr="00C21AE9" w:rsidRDefault="006960FE" w:rsidP="006960FE">
      <w:pPr>
        <w:ind w:right="-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Về việc b</w:t>
      </w:r>
      <w:r w:rsidRPr="00C21AE9">
        <w:rPr>
          <w:rFonts w:cs="Times New Roman"/>
          <w:b/>
          <w:szCs w:val="28"/>
        </w:rPr>
        <w:t xml:space="preserve">an hành </w:t>
      </w:r>
      <w:r>
        <w:rPr>
          <w:rFonts w:cs="Times New Roman"/>
          <w:b/>
          <w:szCs w:val="28"/>
        </w:rPr>
        <w:t>quy tắc ứng xử cơ quan</w:t>
      </w:r>
    </w:p>
    <w:p w:rsidR="006960FE" w:rsidRPr="009E49AB" w:rsidRDefault="006960FE" w:rsidP="006960FE">
      <w:pPr>
        <w:ind w:right="-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987E" wp14:editId="3FF3D6FD">
                <wp:simplePos x="0" y="0"/>
                <wp:positionH relativeFrom="column">
                  <wp:posOffset>2505075</wp:posOffset>
                </wp:positionH>
                <wp:positionV relativeFrom="paragraph">
                  <wp:posOffset>248811</wp:posOffset>
                </wp:positionV>
                <wp:extent cx="1173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9.6pt" to="289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yU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GWPT3kM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"/>
            </w:pict>
          </mc:Fallback>
        </mc:AlternateContent>
      </w:r>
      <w:r>
        <w:rPr>
          <w:rFonts w:cs="Times New Roman"/>
          <w:b/>
          <w:szCs w:val="28"/>
        </w:rPr>
        <w:t>HIỆU TRƯỞNG TRƯỞNG TIỂU H</w:t>
      </w:r>
      <w:bookmarkStart w:id="0" w:name="_GoBack"/>
      <w:bookmarkEnd w:id="0"/>
      <w:r>
        <w:rPr>
          <w:rFonts w:cs="Times New Roman"/>
          <w:b/>
          <w:szCs w:val="28"/>
        </w:rPr>
        <w:t>ỌC PHƯỚC VĨNH ĐÔNG</w:t>
      </w:r>
    </w:p>
    <w:p w:rsidR="006960FE" w:rsidRPr="00C21AE9" w:rsidRDefault="006960FE" w:rsidP="006960FE">
      <w:pPr>
        <w:ind w:right="-29"/>
        <w:jc w:val="center"/>
        <w:rPr>
          <w:rFonts w:cs="Times New Roman"/>
          <w:b/>
          <w:szCs w:val="28"/>
        </w:rPr>
      </w:pPr>
    </w:p>
    <w:p w:rsidR="006960FE" w:rsidRPr="006960FE" w:rsidRDefault="006960FE" w:rsidP="006960FE">
      <w:pPr>
        <w:tabs>
          <w:tab w:val="left" w:leader="dot" w:pos="4500"/>
          <w:tab w:val="left" w:leader="dot" w:pos="8472"/>
        </w:tabs>
        <w:spacing w:after="120"/>
        <w:ind w:right="-28" w:firstLine="720"/>
        <w:jc w:val="both"/>
        <w:rPr>
          <w:rFonts w:cs="Times New Roman"/>
          <w:i/>
        </w:rPr>
      </w:pPr>
      <w:r w:rsidRPr="006960FE">
        <w:rPr>
          <w:rFonts w:cs="Times New Roman"/>
          <w:i/>
        </w:rPr>
        <w:t xml:space="preserve">Căn cứ Luật Cán bộ, công chức ngày 13 tháng 11 năm 2008; </w:t>
      </w:r>
      <w:r w:rsidRPr="006960FE">
        <w:rPr>
          <w:rFonts w:eastAsia="Times New Roman" w:cs="Times New Roman"/>
          <w:i/>
          <w:iCs/>
          <w:color w:val="000000"/>
          <w:sz w:val="26"/>
          <w:szCs w:val="26"/>
        </w:rPr>
        <w:t>Căn cứ Luật Viên chức ngày 15 tháng 11 năm 2010; Căn cứ Luật Tiếp công dân ngày 25 tháng 11 năm 2013;</w:t>
      </w:r>
    </w:p>
    <w:p w:rsidR="006960FE" w:rsidRPr="006960FE" w:rsidRDefault="006960FE" w:rsidP="006960FE">
      <w:pPr>
        <w:tabs>
          <w:tab w:val="left" w:leader="dot" w:pos="4500"/>
          <w:tab w:val="left" w:leader="dot" w:pos="8472"/>
        </w:tabs>
        <w:spacing w:after="120"/>
        <w:ind w:right="-28" w:firstLine="720"/>
        <w:jc w:val="both"/>
        <w:rPr>
          <w:rFonts w:cs="Times New Roman"/>
          <w:i/>
        </w:rPr>
      </w:pPr>
      <w:r w:rsidRPr="006960FE">
        <w:rPr>
          <w:rFonts w:cs="Times New Roman"/>
          <w:i/>
        </w:rPr>
        <w:t>Căn cứ Quyết định số 1847/2018/QĐ-TTg ngày 27/12/2018 của Thủ tướng Chính phủ về việc phê duyệt Đề án văn hóa công vụ;</w:t>
      </w:r>
    </w:p>
    <w:p w:rsidR="006960FE" w:rsidRPr="006960FE" w:rsidRDefault="006960FE" w:rsidP="006960FE">
      <w:pPr>
        <w:tabs>
          <w:tab w:val="left" w:leader="dot" w:pos="4500"/>
          <w:tab w:val="left" w:leader="dot" w:pos="8472"/>
        </w:tabs>
        <w:spacing w:after="120"/>
        <w:ind w:right="-28" w:firstLine="720"/>
        <w:jc w:val="both"/>
        <w:rPr>
          <w:rFonts w:cs="Times New Roman"/>
          <w:i/>
        </w:rPr>
      </w:pPr>
      <w:r w:rsidRPr="006960FE">
        <w:rPr>
          <w:rFonts w:cs="Times New Roman"/>
          <w:i/>
        </w:rPr>
        <w:t xml:space="preserve">Căn cứ Chỉ thị số 26/CT-TTg ngày 05/9/2016 của Thủ tướng Chính phủ về tăng cường kỷ luật, kỷ cương trong các cơ quan hành chính nhà nước các cấp; </w:t>
      </w:r>
    </w:p>
    <w:p w:rsidR="006960FE" w:rsidRPr="006960FE" w:rsidRDefault="006960FE" w:rsidP="006960FE">
      <w:pPr>
        <w:tabs>
          <w:tab w:val="left" w:leader="dot" w:pos="4500"/>
          <w:tab w:val="left" w:leader="dot" w:pos="8472"/>
        </w:tabs>
        <w:spacing w:after="120"/>
        <w:ind w:right="-28" w:firstLine="720"/>
        <w:jc w:val="both"/>
        <w:rPr>
          <w:rFonts w:cs="Times New Roman"/>
          <w:i/>
        </w:rPr>
      </w:pPr>
      <w:r w:rsidRPr="006960FE">
        <w:rPr>
          <w:rFonts w:cs="Times New Roman"/>
          <w:i/>
        </w:rPr>
        <w:t xml:space="preserve">Căn cứ Kế hoạch số 03/KH-UBND ngày 10/01/2017 của UBND huyện về thực hiện tăng cường kỷ luật, kỷ cương hành chính trong các cơ quan hành chính nhà nước trên địa bàn huyện, </w:t>
      </w:r>
    </w:p>
    <w:p w:rsidR="006960FE" w:rsidRPr="00C21AE9" w:rsidRDefault="006960FE" w:rsidP="006960FE">
      <w:pPr>
        <w:tabs>
          <w:tab w:val="left" w:leader="dot" w:pos="4500"/>
          <w:tab w:val="left" w:leader="dot" w:pos="8472"/>
        </w:tabs>
        <w:spacing w:after="120"/>
        <w:ind w:right="-28"/>
        <w:jc w:val="center"/>
        <w:rPr>
          <w:rFonts w:cs="Times New Roman"/>
          <w:b/>
          <w:szCs w:val="28"/>
        </w:rPr>
      </w:pPr>
      <w:r w:rsidRPr="00C21AE9">
        <w:rPr>
          <w:rFonts w:cs="Times New Roman"/>
          <w:b/>
          <w:szCs w:val="28"/>
        </w:rPr>
        <w:t>QUYẾT ĐỊNH:</w:t>
      </w:r>
    </w:p>
    <w:p w:rsidR="006960FE" w:rsidRPr="00C21AE9" w:rsidRDefault="006960FE" w:rsidP="006960FE">
      <w:pPr>
        <w:shd w:val="clear" w:color="auto" w:fill="FFFFFF"/>
        <w:spacing w:after="0" w:line="234" w:lineRule="atLeast"/>
        <w:ind w:firstLine="771"/>
        <w:rPr>
          <w:rFonts w:cs="Times New Roman"/>
          <w:szCs w:val="28"/>
        </w:rPr>
      </w:pPr>
      <w:r w:rsidRPr="00C21AE9">
        <w:rPr>
          <w:rFonts w:cs="Times New Roman"/>
          <w:b/>
          <w:szCs w:val="28"/>
        </w:rPr>
        <w:t>Điều 1.</w:t>
      </w:r>
      <w:r w:rsidRPr="00C21AE9">
        <w:rPr>
          <w:rFonts w:cs="Times New Roman"/>
          <w:szCs w:val="28"/>
        </w:rPr>
        <w:t xml:space="preserve"> Ban hành kèm theo Quyết đị</w:t>
      </w:r>
      <w:r>
        <w:rPr>
          <w:rFonts w:cs="Times New Roman"/>
          <w:szCs w:val="28"/>
        </w:rPr>
        <w:t>nh này quy định về</w:t>
      </w:r>
      <w:r w:rsidRPr="00C21A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Quy tắc ứng xử</w:t>
      </w:r>
      <w:r w:rsidRPr="00ED3366">
        <w:rPr>
          <w:rFonts w:eastAsia="Times New Roman" w:cs="Times New Roman"/>
          <w:color w:val="000000"/>
          <w:sz w:val="26"/>
          <w:szCs w:val="26"/>
        </w:rPr>
        <w:t xml:space="preserve"> của cán bộ, công chức, viên chức và người lao động làm </w:t>
      </w:r>
      <w:r>
        <w:rPr>
          <w:rFonts w:eastAsia="Times New Roman" w:cs="Times New Roman"/>
          <w:color w:val="000000"/>
          <w:sz w:val="26"/>
          <w:szCs w:val="26"/>
        </w:rPr>
        <w:t>việc tại trường tiểu học Phước Vĩnh Đông</w:t>
      </w:r>
      <w:r w:rsidRPr="00ED3366">
        <w:rPr>
          <w:rFonts w:eastAsia="Times New Roman" w:cs="Times New Roman"/>
          <w:color w:val="000000"/>
          <w:sz w:val="26"/>
          <w:szCs w:val="26"/>
        </w:rPr>
        <w:t>.</w:t>
      </w:r>
    </w:p>
    <w:p w:rsidR="006960FE" w:rsidRPr="00C21AE9" w:rsidRDefault="006960FE" w:rsidP="006960FE">
      <w:pPr>
        <w:tabs>
          <w:tab w:val="left" w:leader="dot" w:pos="4680"/>
          <w:tab w:val="left" w:leader="dot" w:pos="8472"/>
        </w:tabs>
        <w:spacing w:after="120"/>
        <w:ind w:right="-29" w:firstLine="720"/>
        <w:jc w:val="both"/>
        <w:rPr>
          <w:rFonts w:cs="Times New Roman"/>
          <w:szCs w:val="28"/>
        </w:rPr>
      </w:pPr>
      <w:r w:rsidRPr="00C21AE9">
        <w:rPr>
          <w:rFonts w:cs="Times New Roman"/>
          <w:b/>
          <w:szCs w:val="28"/>
        </w:rPr>
        <w:t>Điều 2.</w:t>
      </w:r>
      <w:r w:rsidRPr="00C21AE9">
        <w:rPr>
          <w:rFonts w:cs="Times New Roman"/>
          <w:szCs w:val="28"/>
        </w:rPr>
        <w:t xml:space="preserve"> Quyết định này có hiệu lực thi hành kể từ ngày ký.</w:t>
      </w:r>
    </w:p>
    <w:p w:rsidR="006960FE" w:rsidRPr="00C21AE9" w:rsidRDefault="006960FE" w:rsidP="006960FE">
      <w:pPr>
        <w:autoSpaceDE w:val="0"/>
        <w:autoSpaceDN w:val="0"/>
        <w:adjustRightInd w:val="0"/>
        <w:spacing w:before="120"/>
        <w:ind w:firstLine="720"/>
        <w:jc w:val="both"/>
        <w:rPr>
          <w:rFonts w:cs="Times New Roman"/>
          <w:szCs w:val="28"/>
        </w:rPr>
      </w:pPr>
      <w:r w:rsidRPr="00C21AE9">
        <w:rPr>
          <w:rFonts w:cs="Times New Roman"/>
          <w:b/>
          <w:bCs/>
          <w:szCs w:val="28"/>
        </w:rPr>
        <w:t>Điều 3.</w:t>
      </w:r>
      <w:r>
        <w:rPr>
          <w:rFonts w:cs="Times New Roman"/>
          <w:szCs w:val="28"/>
        </w:rPr>
        <w:t xml:space="preserve"> Cán bộ, giáo viên, nhân viên  tổ chức, cá nhân</w:t>
      </w:r>
      <w:r w:rsidRPr="00C21AE9">
        <w:rPr>
          <w:rFonts w:cs="Times New Roman"/>
          <w:szCs w:val="28"/>
        </w:rPr>
        <w:t xml:space="preserve"> có liên quan chịu trách nhiệm thi hành Quyết định này./.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188"/>
        <w:gridCol w:w="5701"/>
      </w:tblGrid>
      <w:tr w:rsidR="006960FE" w:rsidRPr="00C21AE9" w:rsidTr="00C021E0">
        <w:tc>
          <w:tcPr>
            <w:tcW w:w="4188" w:type="dxa"/>
          </w:tcPr>
          <w:p w:rsidR="006960FE" w:rsidRPr="00C21AE9" w:rsidRDefault="006960FE" w:rsidP="00C021E0">
            <w:pPr>
              <w:tabs>
                <w:tab w:val="left" w:pos="1152"/>
              </w:tabs>
              <w:spacing w:after="120"/>
              <w:ind w:right="-24"/>
              <w:rPr>
                <w:rFonts w:cs="Times New Roman"/>
                <w:szCs w:val="28"/>
              </w:rPr>
            </w:pPr>
            <w:r w:rsidRPr="00C15498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  <w:r w:rsidRPr="00417899">
              <w:rPr>
                <w:rFonts w:cs="Times New Roman"/>
                <w:b/>
                <w:i/>
                <w:szCs w:val="28"/>
              </w:rPr>
              <w:br/>
            </w:r>
            <w:r w:rsidRPr="00417899">
              <w:rPr>
                <w:rFonts w:cs="Times New Roman"/>
                <w:sz w:val="22"/>
                <w:szCs w:val="28"/>
              </w:rPr>
              <w:t>- Như Điều 3;</w:t>
            </w:r>
            <w:r w:rsidRPr="00417899">
              <w:rPr>
                <w:rFonts w:cs="Times New Roman"/>
                <w:sz w:val="22"/>
                <w:szCs w:val="28"/>
              </w:rPr>
              <w:br/>
              <w:t xml:space="preserve">- Lưu: VT.  </w:t>
            </w:r>
          </w:p>
        </w:tc>
        <w:tc>
          <w:tcPr>
            <w:tcW w:w="5701" w:type="dxa"/>
          </w:tcPr>
          <w:p w:rsidR="006960FE" w:rsidRPr="009E49AB" w:rsidRDefault="006960FE" w:rsidP="00C021E0">
            <w:pPr>
              <w:tabs>
                <w:tab w:val="left" w:pos="1152"/>
              </w:tabs>
              <w:spacing w:after="120"/>
              <w:ind w:right="-24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Hiệu trưởng</w:t>
            </w:r>
          </w:p>
          <w:p w:rsidR="006960FE" w:rsidRPr="00C21AE9" w:rsidRDefault="006960FE" w:rsidP="00C021E0">
            <w:pPr>
              <w:tabs>
                <w:tab w:val="left" w:pos="1152"/>
              </w:tabs>
              <w:spacing w:after="120"/>
              <w:ind w:right="-24"/>
              <w:jc w:val="center"/>
              <w:rPr>
                <w:rFonts w:cs="Times New Roman"/>
                <w:szCs w:val="28"/>
              </w:rPr>
            </w:pPr>
          </w:p>
          <w:p w:rsidR="006960FE" w:rsidRPr="00C21AE9" w:rsidRDefault="006960FE" w:rsidP="00C021E0">
            <w:pPr>
              <w:tabs>
                <w:tab w:val="left" w:pos="1152"/>
              </w:tabs>
              <w:spacing w:after="120"/>
              <w:ind w:right="-24"/>
              <w:jc w:val="center"/>
              <w:rPr>
                <w:rFonts w:cs="Times New Roman"/>
                <w:b/>
                <w:szCs w:val="28"/>
              </w:rPr>
            </w:pPr>
            <w:r w:rsidRPr="00C21AE9">
              <w:rPr>
                <w:rFonts w:cs="Times New Roman"/>
                <w:b/>
                <w:szCs w:val="28"/>
              </w:rPr>
              <w:t xml:space="preserve"> </w:t>
            </w:r>
          </w:p>
        </w:tc>
      </w:tr>
    </w:tbl>
    <w:p w:rsidR="004409DA" w:rsidRDefault="004409DA"/>
    <w:sectPr w:rsidR="0044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FE"/>
    <w:rsid w:val="004409DA"/>
    <w:rsid w:val="006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0F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0F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2021-12-07T06:35:00Z</dcterms:created>
  <dcterms:modified xsi:type="dcterms:W3CDTF">2021-12-07T06:44:00Z</dcterms:modified>
</cp:coreProperties>
</file>