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162" w:tblpY="-525"/>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8"/>
        <w:gridCol w:w="5670"/>
      </w:tblGrid>
      <w:tr w:rsidR="0089546B" w:rsidTr="009B0788">
        <w:tc>
          <w:tcPr>
            <w:tcW w:w="4518" w:type="dxa"/>
          </w:tcPr>
          <w:p w:rsidR="0089546B" w:rsidRDefault="0089546B" w:rsidP="009B0788">
            <w:pPr>
              <w:jc w:val="center"/>
              <w:rPr>
                <w:sz w:val="26"/>
                <w:szCs w:val="26"/>
              </w:rPr>
            </w:pPr>
            <w:r>
              <w:rPr>
                <w:sz w:val="26"/>
                <w:szCs w:val="26"/>
              </w:rPr>
              <w:t>PHÒNG GD&amp;ĐT CẦN GIUỘC</w:t>
            </w:r>
          </w:p>
          <w:p w:rsidR="0089546B" w:rsidRDefault="002B6898" w:rsidP="009B0788">
            <w:pPr>
              <w:rPr>
                <w:b/>
                <w:sz w:val="26"/>
                <w:szCs w:val="26"/>
              </w:rPr>
            </w:pPr>
            <w:r>
              <w:rPr>
                <w:b/>
                <w:sz w:val="26"/>
                <w:szCs w:val="26"/>
              </w:rPr>
              <w:t>TRƯỜNG TH PHƯỚC VĨNH ĐÔNG</w:t>
            </w:r>
          </w:p>
          <w:p w:rsidR="0089546B" w:rsidRDefault="0089546B" w:rsidP="009B0788">
            <w:pPr>
              <w:rPr>
                <w:b/>
                <w:sz w:val="26"/>
                <w:szCs w:val="26"/>
              </w:rPr>
            </w:pPr>
            <w:r>
              <w:rPr>
                <w:noProof/>
              </w:rPr>
              <mc:AlternateContent>
                <mc:Choice Requires="wps">
                  <w:drawing>
                    <wp:anchor distT="0" distB="0" distL="114300" distR="114300" simplePos="0" relativeHeight="251656192" behindDoc="0" locked="0" layoutInCell="1" allowOverlap="1" wp14:anchorId="55BEDD87" wp14:editId="16455F62">
                      <wp:simplePos x="0" y="0"/>
                      <wp:positionH relativeFrom="column">
                        <wp:posOffset>683895</wp:posOffset>
                      </wp:positionH>
                      <wp:positionV relativeFrom="paragraph">
                        <wp:posOffset>29845</wp:posOffset>
                      </wp:positionV>
                      <wp:extent cx="838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35pt" to="119.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YW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"/>
                  </w:pict>
                </mc:Fallback>
              </mc:AlternateContent>
            </w:r>
          </w:p>
          <w:p w:rsidR="0089546B" w:rsidRPr="002B6898" w:rsidRDefault="002B6898" w:rsidP="00126395">
            <w:pPr>
              <w:jc w:val="center"/>
              <w:rPr>
                <w:sz w:val="26"/>
                <w:szCs w:val="26"/>
              </w:rPr>
            </w:pPr>
            <w:r w:rsidRPr="002B6898">
              <w:rPr>
                <w:sz w:val="26"/>
                <w:szCs w:val="26"/>
              </w:rPr>
              <w:t>Số: 14</w:t>
            </w:r>
            <w:r>
              <w:rPr>
                <w:sz w:val="26"/>
                <w:szCs w:val="26"/>
              </w:rPr>
              <w:t>/QĐ-TH PVĐ</w:t>
            </w:r>
          </w:p>
        </w:tc>
        <w:tc>
          <w:tcPr>
            <w:tcW w:w="5670" w:type="dxa"/>
          </w:tcPr>
          <w:p w:rsidR="0089546B" w:rsidRDefault="0089546B" w:rsidP="009B0788">
            <w:pPr>
              <w:rPr>
                <w:b/>
                <w:sz w:val="26"/>
                <w:szCs w:val="26"/>
              </w:rPr>
            </w:pPr>
            <w:r>
              <w:rPr>
                <w:b/>
                <w:sz w:val="26"/>
                <w:szCs w:val="26"/>
              </w:rPr>
              <w:t>CỘNG HÒA XÃ HỘI CHỦ NGHĨA VIỆT NAM</w:t>
            </w:r>
          </w:p>
          <w:p w:rsidR="0089546B" w:rsidRDefault="0089546B" w:rsidP="009B0788">
            <w:pPr>
              <w:jc w:val="center"/>
              <w:rPr>
                <w:b/>
                <w:sz w:val="26"/>
                <w:szCs w:val="26"/>
              </w:rPr>
            </w:pPr>
            <w:r>
              <w:rPr>
                <w:b/>
                <w:sz w:val="26"/>
                <w:szCs w:val="26"/>
              </w:rPr>
              <w:t>Độc lập – Tự do – Hạnh phúc</w:t>
            </w:r>
          </w:p>
          <w:p w:rsidR="0089546B" w:rsidRDefault="002B6898" w:rsidP="009B0788">
            <w:pPr>
              <w:jc w:val="center"/>
              <w:rPr>
                <w:b/>
                <w:sz w:val="26"/>
                <w:szCs w:val="26"/>
              </w:rPr>
            </w:pPr>
            <w:r>
              <w:rPr>
                <w:noProof/>
              </w:rPr>
              <mc:AlternateContent>
                <mc:Choice Requires="wps">
                  <w:drawing>
                    <wp:anchor distT="0" distB="0" distL="114300" distR="114300" simplePos="0" relativeHeight="251657216" behindDoc="0" locked="0" layoutInCell="1" allowOverlap="1" wp14:anchorId="7E68F62F" wp14:editId="1BB96323">
                      <wp:simplePos x="0" y="0"/>
                      <wp:positionH relativeFrom="column">
                        <wp:posOffset>750570</wp:posOffset>
                      </wp:positionH>
                      <wp:positionV relativeFrom="paragraph">
                        <wp:posOffset>29845</wp:posOffset>
                      </wp:positionV>
                      <wp:extent cx="1981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2.35pt" to="215.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7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"/>
                  </w:pict>
                </mc:Fallback>
              </mc:AlternateContent>
            </w:r>
          </w:p>
          <w:p w:rsidR="0089546B" w:rsidRDefault="002B6898" w:rsidP="009B0788">
            <w:pPr>
              <w:jc w:val="center"/>
              <w:rPr>
                <w:b/>
                <w:i/>
                <w:sz w:val="26"/>
                <w:szCs w:val="26"/>
              </w:rPr>
            </w:pPr>
            <w:r>
              <w:rPr>
                <w:b/>
                <w:i/>
                <w:sz w:val="26"/>
                <w:szCs w:val="26"/>
              </w:rPr>
              <w:t>Phước Vĩnh Đông, ngày 20 tháng 08 năm 2018</w:t>
            </w:r>
          </w:p>
        </w:tc>
      </w:tr>
    </w:tbl>
    <w:p w:rsidR="0089546B" w:rsidRDefault="0089546B" w:rsidP="0089546B">
      <w:pPr>
        <w:jc w:val="center"/>
        <w:rPr>
          <w:b/>
          <w:sz w:val="30"/>
        </w:rPr>
      </w:pPr>
    </w:p>
    <w:p w:rsidR="0089546B" w:rsidRDefault="0089546B" w:rsidP="0089546B">
      <w:pPr>
        <w:jc w:val="center"/>
        <w:rPr>
          <w:b/>
          <w:sz w:val="30"/>
        </w:rPr>
      </w:pPr>
      <w:r>
        <w:rPr>
          <w:b/>
          <w:sz w:val="30"/>
        </w:rPr>
        <w:t>QUYẾT ĐỊNH</w:t>
      </w:r>
    </w:p>
    <w:p w:rsidR="0089546B" w:rsidRDefault="0089546B" w:rsidP="0089546B">
      <w:pPr>
        <w:jc w:val="center"/>
        <w:rPr>
          <w:b/>
          <w:i/>
          <w:sz w:val="26"/>
        </w:rPr>
      </w:pPr>
      <w:r>
        <w:rPr>
          <w:b/>
          <w:i/>
          <w:sz w:val="26"/>
        </w:rPr>
        <w:t>Về</w:t>
      </w:r>
      <w:r w:rsidR="002B6898">
        <w:rPr>
          <w:b/>
          <w:i/>
          <w:sz w:val="26"/>
        </w:rPr>
        <w:t xml:space="preserve"> việc phân công Phó hiệu trưởng</w:t>
      </w:r>
    </w:p>
    <w:p w:rsidR="0089546B" w:rsidRDefault="002B6898" w:rsidP="0089546B">
      <w:pPr>
        <w:jc w:val="center"/>
        <w:rPr>
          <w:b/>
          <w:sz w:val="30"/>
        </w:rPr>
      </w:pPr>
      <w:r>
        <w:rPr>
          <w:b/>
          <w:sz w:val="30"/>
        </w:rPr>
        <w:t>HIỆU TRƯỞNG TRƯỜNG TH PHƯỚC VĨNH ĐÔNG</w:t>
      </w:r>
    </w:p>
    <w:p w:rsidR="0089546B" w:rsidRDefault="0089546B" w:rsidP="0089546B">
      <w:pPr>
        <w:ind w:left="720" w:firstLine="720"/>
        <w:jc w:val="both"/>
        <w:rPr>
          <w:sz w:val="26"/>
        </w:rPr>
      </w:pPr>
      <w:r>
        <w:rPr>
          <w:sz w:val="26"/>
        </w:rPr>
        <w:t>Căn cứ Điều lệ Trường tiểu học ban hành kèm theo Thông tư 41/2010/TT-BGDĐT ngày 30 tháng 12 năm 2010 của Bộ trưởng Bộ giáo dục;</w:t>
      </w:r>
    </w:p>
    <w:p w:rsidR="0089546B" w:rsidRDefault="002B6898" w:rsidP="0089546B">
      <w:pPr>
        <w:jc w:val="both"/>
        <w:rPr>
          <w:sz w:val="26"/>
        </w:rPr>
      </w:pPr>
      <w:r>
        <w:rPr>
          <w:sz w:val="26"/>
        </w:rPr>
        <w:tab/>
      </w:r>
      <w:r>
        <w:rPr>
          <w:sz w:val="26"/>
        </w:rPr>
        <w:tab/>
        <w:t>Căn cứ Kế hoạch năm học 20</w:t>
      </w:r>
      <w:r w:rsidR="0089546B">
        <w:rPr>
          <w:sz w:val="26"/>
        </w:rPr>
        <w:t>1</w:t>
      </w:r>
      <w:r>
        <w:rPr>
          <w:sz w:val="26"/>
        </w:rPr>
        <w:t>8-2019</w:t>
      </w:r>
      <w:r w:rsidR="0089546B">
        <w:rPr>
          <w:sz w:val="26"/>
        </w:rPr>
        <w:t xml:space="preserve"> của Phòng Giáo dục;</w:t>
      </w:r>
    </w:p>
    <w:p w:rsidR="0089546B" w:rsidRDefault="002B6898" w:rsidP="0089546B">
      <w:pPr>
        <w:rPr>
          <w:sz w:val="26"/>
        </w:rPr>
      </w:pPr>
      <w:r>
        <w:rPr>
          <w:sz w:val="26"/>
        </w:rPr>
        <w:tab/>
      </w:r>
      <w:r>
        <w:rPr>
          <w:sz w:val="26"/>
        </w:rPr>
        <w:tab/>
        <w:t>Căn cứ Kế hoạch năm học 2018-2019 của Trường TH Phước Vinh Đông</w:t>
      </w:r>
      <w:r w:rsidR="0089546B">
        <w:rPr>
          <w:sz w:val="26"/>
        </w:rPr>
        <w:t>;</w:t>
      </w:r>
    </w:p>
    <w:p w:rsidR="0089546B" w:rsidRDefault="0089546B" w:rsidP="0089546B">
      <w:pPr>
        <w:rPr>
          <w:sz w:val="26"/>
        </w:rPr>
      </w:pPr>
      <w:r>
        <w:rPr>
          <w:b/>
          <w:sz w:val="30"/>
        </w:rPr>
        <w:tab/>
      </w:r>
      <w:r>
        <w:rPr>
          <w:b/>
          <w:sz w:val="30"/>
        </w:rPr>
        <w:tab/>
      </w:r>
      <w:r>
        <w:rPr>
          <w:sz w:val="26"/>
        </w:rPr>
        <w:t>Xét khả năng Phó hiệu trưởng</w:t>
      </w:r>
      <w:r w:rsidR="009B0788">
        <w:rPr>
          <w:sz w:val="26"/>
        </w:rPr>
        <w:t>.</w:t>
      </w:r>
    </w:p>
    <w:p w:rsidR="002B6898" w:rsidRDefault="002B6898" w:rsidP="0089546B">
      <w:pPr>
        <w:rPr>
          <w:sz w:val="26"/>
        </w:rPr>
      </w:pPr>
    </w:p>
    <w:p w:rsidR="0089546B" w:rsidRDefault="0089546B" w:rsidP="0089546B">
      <w:pPr>
        <w:jc w:val="center"/>
        <w:rPr>
          <w:b/>
          <w:sz w:val="30"/>
        </w:rPr>
      </w:pPr>
      <w:r>
        <w:rPr>
          <w:b/>
          <w:sz w:val="30"/>
        </w:rPr>
        <w:t>QUYẾT ĐỊNH</w:t>
      </w:r>
    </w:p>
    <w:p w:rsidR="002B6898" w:rsidRDefault="002B6898" w:rsidP="0089546B">
      <w:pPr>
        <w:jc w:val="center"/>
        <w:rPr>
          <w:b/>
          <w:sz w:val="30"/>
        </w:rPr>
      </w:pPr>
    </w:p>
    <w:p w:rsidR="0089546B" w:rsidRDefault="0089546B" w:rsidP="004F06C2">
      <w:pPr>
        <w:ind w:firstLine="720"/>
        <w:jc w:val="both"/>
        <w:rPr>
          <w:sz w:val="26"/>
        </w:rPr>
      </w:pPr>
      <w:r>
        <w:rPr>
          <w:b/>
          <w:sz w:val="26"/>
        </w:rPr>
        <w:t xml:space="preserve">Điều 1. </w:t>
      </w:r>
      <w:r>
        <w:rPr>
          <w:sz w:val="26"/>
        </w:rPr>
        <w:t xml:space="preserve">Ông </w:t>
      </w:r>
      <w:r w:rsidR="002B6898">
        <w:rPr>
          <w:sz w:val="26"/>
        </w:rPr>
        <w:t>Huỳnh Thanh Liêm</w:t>
      </w:r>
      <w:r>
        <w:rPr>
          <w:b/>
          <w:sz w:val="26"/>
        </w:rPr>
        <w:t xml:space="preserve"> </w:t>
      </w:r>
      <w:r>
        <w:rPr>
          <w:sz w:val="26"/>
        </w:rPr>
        <w:t xml:space="preserve">Phó hiệu trưởng Trường </w:t>
      </w:r>
      <w:r w:rsidR="002B6898">
        <w:rPr>
          <w:sz w:val="26"/>
        </w:rPr>
        <w:t xml:space="preserve">Phước Vĩnh Đông </w:t>
      </w:r>
      <w:r>
        <w:rPr>
          <w:sz w:val="26"/>
        </w:rPr>
        <w:t xml:space="preserve">giúp Hiệu trưởng thực hiện hoàn thành mục tiêu kế hoạch </w:t>
      </w:r>
      <w:r w:rsidR="004F06C2">
        <w:rPr>
          <w:sz w:val="26"/>
        </w:rPr>
        <w:t>năm học 2018-2019</w:t>
      </w:r>
      <w:r>
        <w:rPr>
          <w:sz w:val="26"/>
        </w:rPr>
        <w:t xml:space="preserve"> đề ra.</w:t>
      </w:r>
    </w:p>
    <w:p w:rsidR="0089546B" w:rsidRDefault="0089546B" w:rsidP="004F06C2">
      <w:pPr>
        <w:jc w:val="both"/>
        <w:rPr>
          <w:sz w:val="26"/>
        </w:rPr>
      </w:pPr>
      <w:r>
        <w:rPr>
          <w:sz w:val="26"/>
        </w:rPr>
        <w:tab/>
      </w:r>
      <w:r>
        <w:rPr>
          <w:b/>
          <w:sz w:val="26"/>
        </w:rPr>
        <w:t xml:space="preserve">Điều 2. </w:t>
      </w:r>
      <w:r>
        <w:rPr>
          <w:sz w:val="26"/>
        </w:rPr>
        <w:t xml:space="preserve">Ông </w:t>
      </w:r>
      <w:r w:rsidR="002B6898">
        <w:rPr>
          <w:sz w:val="26"/>
        </w:rPr>
        <w:t xml:space="preserve">Huỳnh Thanh Liêm </w:t>
      </w:r>
      <w:r>
        <w:rPr>
          <w:sz w:val="26"/>
        </w:rPr>
        <w:t>có nhiệm vụ giúp Hiệu trưởng thực hiện các nội dung sau:</w:t>
      </w:r>
    </w:p>
    <w:p w:rsidR="0089546B" w:rsidRDefault="004F06C2" w:rsidP="004F06C2">
      <w:pPr>
        <w:ind w:firstLine="720"/>
        <w:jc w:val="both"/>
        <w:rPr>
          <w:sz w:val="26"/>
        </w:rPr>
      </w:pPr>
      <w:r>
        <w:rPr>
          <w:sz w:val="26"/>
        </w:rPr>
        <w:t xml:space="preserve">Quản lý chuyên môn khối </w:t>
      </w:r>
      <w:r w:rsidR="0089546B">
        <w:rPr>
          <w:sz w:val="26"/>
        </w:rPr>
        <w:t>4,5;</w:t>
      </w:r>
      <w:r>
        <w:rPr>
          <w:sz w:val="26"/>
        </w:rPr>
        <w:t xml:space="preserve"> Kiểm tra phê duyệt kế hoạch bài dạy </w:t>
      </w:r>
      <w:r w:rsidR="0089546B">
        <w:rPr>
          <w:sz w:val="26"/>
        </w:rPr>
        <w:t xml:space="preserve"> của Giáo vi</w:t>
      </w:r>
      <w:r>
        <w:rPr>
          <w:sz w:val="26"/>
        </w:rPr>
        <w:t>ên theo đúng qui định của ngành.</w:t>
      </w:r>
    </w:p>
    <w:p w:rsidR="0089546B" w:rsidRDefault="0089546B" w:rsidP="004F06C2">
      <w:pPr>
        <w:ind w:firstLine="720"/>
        <w:jc w:val="both"/>
        <w:rPr>
          <w:sz w:val="26"/>
        </w:rPr>
      </w:pPr>
      <w:r>
        <w:rPr>
          <w:sz w:val="26"/>
        </w:rPr>
        <w:t>Kiểm tra, đôn đốc Giáo viên thực hiện đúng phân phối chương trình và qui chế của ngành;</w:t>
      </w:r>
      <w:r w:rsidR="004F06C2">
        <w:rPr>
          <w:sz w:val="26"/>
        </w:rPr>
        <w:t xml:space="preserve"> </w:t>
      </w:r>
      <w:r>
        <w:rPr>
          <w:sz w:val="26"/>
        </w:rPr>
        <w:t>Quản lý học bạ học sinh, hồ sơ,</w:t>
      </w:r>
      <w:r w:rsidR="004F06C2">
        <w:rPr>
          <w:sz w:val="26"/>
        </w:rPr>
        <w:t xml:space="preserve"> sổ sách của giáo viên từ khối 4</w:t>
      </w:r>
      <w:r>
        <w:rPr>
          <w:sz w:val="26"/>
        </w:rPr>
        <w:t xml:space="preserve"> đến khối 5</w:t>
      </w:r>
      <w:r w:rsidR="004F06C2">
        <w:rPr>
          <w:sz w:val="26"/>
        </w:rPr>
        <w:t>.</w:t>
      </w:r>
    </w:p>
    <w:p w:rsidR="0089546B" w:rsidRDefault="0089546B" w:rsidP="004F06C2">
      <w:pPr>
        <w:ind w:firstLine="720"/>
        <w:jc w:val="both"/>
        <w:rPr>
          <w:sz w:val="26"/>
        </w:rPr>
      </w:pPr>
      <w:r>
        <w:rPr>
          <w:sz w:val="26"/>
        </w:rPr>
        <w:t>Quản lý ngày giờ công của CB, GV, CNV tại đơn vị, giải quyết phép khi Hiệu trưởng đi công tác;</w:t>
      </w:r>
      <w:r w:rsidR="004F06C2">
        <w:rPr>
          <w:sz w:val="26"/>
        </w:rPr>
        <w:t xml:space="preserve"> </w:t>
      </w:r>
      <w:r>
        <w:rPr>
          <w:sz w:val="26"/>
        </w:rPr>
        <w:t>Quản lý dạy thêm, học thêm tr</w:t>
      </w:r>
      <w:r w:rsidR="004F06C2">
        <w:rPr>
          <w:sz w:val="26"/>
        </w:rPr>
        <w:t>ên địa bàn thuộc đơn vị quản lý.</w:t>
      </w:r>
      <w:r w:rsidR="00926837">
        <w:rPr>
          <w:sz w:val="26"/>
        </w:rPr>
        <w:t xml:space="preserve"> Kiểm tra việc sử dụng kinh phí hoạt động trước khi hiệu trưởng phê duyệt.</w:t>
      </w:r>
      <w:bookmarkStart w:id="0" w:name="_GoBack"/>
      <w:bookmarkEnd w:id="0"/>
    </w:p>
    <w:p w:rsidR="0089546B" w:rsidRDefault="0089546B" w:rsidP="004F06C2">
      <w:pPr>
        <w:ind w:firstLine="720"/>
        <w:jc w:val="both"/>
        <w:rPr>
          <w:sz w:val="28"/>
        </w:rPr>
      </w:pPr>
      <w:r>
        <w:rPr>
          <w:sz w:val="26"/>
          <w:lang w:val="de-DE"/>
        </w:rPr>
        <w:t>Phân công, quản lí, đánh giá, xếp loại; tham gia quá trình tuyển dụng, thuyên chuyển; khen th</w:t>
      </w:r>
      <w:r>
        <w:rPr>
          <w:sz w:val="26"/>
          <w:lang w:val="de-DE"/>
        </w:rPr>
        <w:softHyphen/>
        <w:t>ưởng, thi hành kỉ luật đối với giá</w:t>
      </w:r>
      <w:r w:rsidR="004F06C2">
        <w:rPr>
          <w:sz w:val="26"/>
          <w:lang w:val="de-DE"/>
        </w:rPr>
        <w:t>o viên, nhân viên theo quy định.</w:t>
      </w:r>
      <w:r>
        <w:rPr>
          <w:sz w:val="26"/>
          <w:lang w:val="de-DE"/>
        </w:rPr>
        <w:t xml:space="preserve"> </w:t>
      </w:r>
    </w:p>
    <w:p w:rsidR="0089546B" w:rsidRDefault="0089546B" w:rsidP="00926837">
      <w:pPr>
        <w:ind w:firstLine="720"/>
        <w:jc w:val="both"/>
        <w:rPr>
          <w:sz w:val="28"/>
        </w:rPr>
      </w:pPr>
      <w:r>
        <w:rPr>
          <w:sz w:val="26"/>
          <w:lang w:val="de-DE"/>
        </w:rPr>
        <w:t>Quản lí hành chính; quản lí và s</w:t>
      </w:r>
      <w:r w:rsidR="00926837">
        <w:rPr>
          <w:sz w:val="26"/>
          <w:lang w:val="de-DE"/>
        </w:rPr>
        <w:t>ử dụng có hiệu quả các nguồn tài sản của nhà trư</w:t>
      </w:r>
      <w:r w:rsidR="004F06C2">
        <w:rPr>
          <w:sz w:val="26"/>
          <w:lang w:val="de-DE"/>
        </w:rPr>
        <w:t>ờng; Lập kế hoạch các phong trào thi đua của giáo viên và học sinh.</w:t>
      </w:r>
    </w:p>
    <w:p w:rsidR="0089546B" w:rsidRDefault="0089546B" w:rsidP="004F06C2">
      <w:pPr>
        <w:ind w:firstLine="720"/>
        <w:jc w:val="both"/>
        <w:rPr>
          <w:sz w:val="28"/>
        </w:rPr>
      </w:pPr>
      <w:r>
        <w:rPr>
          <w:spacing w:val="-4"/>
          <w:sz w:val="26"/>
          <w:lang w:val="de-DE"/>
        </w:rPr>
        <w:t>Quản lí học sinh và tổ chức các hoạt động giáo dục của nhà tr</w:t>
      </w:r>
      <w:r>
        <w:rPr>
          <w:spacing w:val="-4"/>
          <w:sz w:val="26"/>
          <w:lang w:val="de-DE"/>
        </w:rPr>
        <w:softHyphen/>
        <w:t xml:space="preserve">ường; tiếp nhận, giới thiệu học sinh chuyển trường; quyết định khen thưởng, kỉ luật, phê duyệt kết quả đánh giá, xếp loại, danh sách học sinh lên lớp, ở lại lớp; </w:t>
      </w:r>
      <w:r>
        <w:rPr>
          <w:sz w:val="26"/>
          <w:lang w:val="de-DE"/>
        </w:rPr>
        <w:t xml:space="preserve">tổ chức kiểm tra, xác nhận việc hoàn thành chương trình tiểu học cho học sinh trong nhà trường và </w:t>
      </w:r>
      <w:r>
        <w:rPr>
          <w:spacing w:val="-4"/>
          <w:sz w:val="26"/>
          <w:lang w:val="de-DE"/>
        </w:rPr>
        <w:t xml:space="preserve">các đối tượng khác </w:t>
      </w:r>
      <w:r w:rsidR="004F06C2">
        <w:rPr>
          <w:sz w:val="26"/>
          <w:lang w:val="de-DE"/>
        </w:rPr>
        <w:t>trên địa bàn trường phụ trách.</w:t>
      </w:r>
    </w:p>
    <w:p w:rsidR="0089546B" w:rsidRDefault="004F06C2" w:rsidP="004F06C2">
      <w:pPr>
        <w:ind w:firstLine="720"/>
        <w:jc w:val="both"/>
        <w:rPr>
          <w:sz w:val="28"/>
        </w:rPr>
      </w:pPr>
      <w:r>
        <w:rPr>
          <w:noProof/>
        </w:rPr>
        <mc:AlternateContent>
          <mc:Choice Requires="wps">
            <w:drawing>
              <wp:anchor distT="0" distB="0" distL="114300" distR="114300" simplePos="0" relativeHeight="251658240" behindDoc="0" locked="0" layoutInCell="1" allowOverlap="1" wp14:anchorId="007AE174" wp14:editId="0527DE89">
                <wp:simplePos x="0" y="0"/>
                <wp:positionH relativeFrom="column">
                  <wp:posOffset>3200400</wp:posOffset>
                </wp:positionH>
                <wp:positionV relativeFrom="paragraph">
                  <wp:posOffset>754380</wp:posOffset>
                </wp:positionV>
                <wp:extent cx="2667000" cy="245237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45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46B" w:rsidRDefault="0089546B" w:rsidP="0089546B">
                            <w:pPr>
                              <w:jc w:val="center"/>
                              <w:rPr>
                                <w:b/>
                                <w:sz w:val="26"/>
                              </w:rPr>
                            </w:pPr>
                          </w:p>
                          <w:p w:rsidR="0089546B" w:rsidRDefault="0089546B" w:rsidP="0089546B">
                            <w:pPr>
                              <w:jc w:val="center"/>
                              <w:rPr>
                                <w:b/>
                                <w:sz w:val="26"/>
                              </w:rPr>
                            </w:pPr>
                            <w:r>
                              <w:rPr>
                                <w:b/>
                                <w:sz w:val="26"/>
                              </w:rPr>
                              <w:t>HIỆU TRƯỞNG</w:t>
                            </w:r>
                          </w:p>
                          <w:p w:rsidR="0089546B" w:rsidRDefault="0089546B" w:rsidP="0089546B">
                            <w:pPr>
                              <w:jc w:val="center"/>
                              <w:rPr>
                                <w:b/>
                                <w:sz w:val="26"/>
                              </w:rPr>
                            </w:pPr>
                          </w:p>
                          <w:p w:rsidR="0089546B" w:rsidRDefault="0089546B" w:rsidP="0089546B">
                            <w:pPr>
                              <w:jc w:val="center"/>
                              <w:rPr>
                                <w:b/>
                                <w:sz w:val="26"/>
                              </w:rPr>
                            </w:pPr>
                          </w:p>
                          <w:p w:rsidR="0089546B" w:rsidRDefault="0089546B" w:rsidP="0089546B">
                            <w:pPr>
                              <w:jc w:val="center"/>
                              <w:rPr>
                                <w:b/>
                                <w:sz w:val="26"/>
                              </w:rPr>
                            </w:pPr>
                          </w:p>
                          <w:p w:rsidR="0089546B" w:rsidRDefault="0089546B" w:rsidP="0089546B">
                            <w:pPr>
                              <w:jc w:val="center"/>
                              <w:rPr>
                                <w:b/>
                                <w:sz w:val="26"/>
                              </w:rPr>
                            </w:pPr>
                          </w:p>
                          <w:p w:rsidR="0089546B" w:rsidRDefault="0089546B" w:rsidP="0089546B">
                            <w:pPr>
                              <w:jc w:val="center"/>
                              <w:rPr>
                                <w:b/>
                                <w:sz w:val="26"/>
                              </w:rPr>
                            </w:pPr>
                          </w:p>
                          <w:p w:rsidR="0089546B" w:rsidRDefault="0089546B" w:rsidP="0089546B">
                            <w:pPr>
                              <w:jc w:val="center"/>
                              <w:rPr>
                                <w:b/>
                                <w:i/>
                                <w:sz w:val="26"/>
                              </w:rPr>
                            </w:pPr>
                            <w:r>
                              <w:rPr>
                                <w:b/>
                                <w:sz w:val="26"/>
                              </w:rPr>
                              <w:t>PHẠM VĂN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59.4pt;width:210pt;height:19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k4uQIAALo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" filled="f" stroked="f">
                <v:textbox>
                  <w:txbxContent>
                    <w:p w:rsidR="0089546B" w:rsidRDefault="0089546B" w:rsidP="0089546B">
                      <w:pPr>
                        <w:jc w:val="center"/>
                        <w:rPr>
                          <w:b/>
                          <w:sz w:val="26"/>
                        </w:rPr>
                      </w:pPr>
                    </w:p>
                    <w:p w:rsidR="0089546B" w:rsidRDefault="0089546B" w:rsidP="0089546B">
                      <w:pPr>
                        <w:jc w:val="center"/>
                        <w:rPr>
                          <w:b/>
                          <w:sz w:val="26"/>
                        </w:rPr>
                      </w:pPr>
                      <w:r>
                        <w:rPr>
                          <w:b/>
                          <w:sz w:val="26"/>
                        </w:rPr>
                        <w:t>HIỆU TRƯỞNG</w:t>
                      </w:r>
                    </w:p>
                    <w:p w:rsidR="0089546B" w:rsidRDefault="0089546B" w:rsidP="0089546B">
                      <w:pPr>
                        <w:jc w:val="center"/>
                        <w:rPr>
                          <w:b/>
                          <w:sz w:val="26"/>
                        </w:rPr>
                      </w:pPr>
                    </w:p>
                    <w:p w:rsidR="0089546B" w:rsidRDefault="0089546B" w:rsidP="0089546B">
                      <w:pPr>
                        <w:jc w:val="center"/>
                        <w:rPr>
                          <w:b/>
                          <w:sz w:val="26"/>
                        </w:rPr>
                      </w:pPr>
                    </w:p>
                    <w:p w:rsidR="0089546B" w:rsidRDefault="0089546B" w:rsidP="0089546B">
                      <w:pPr>
                        <w:jc w:val="center"/>
                        <w:rPr>
                          <w:b/>
                          <w:sz w:val="26"/>
                        </w:rPr>
                      </w:pPr>
                    </w:p>
                    <w:p w:rsidR="0089546B" w:rsidRDefault="0089546B" w:rsidP="0089546B">
                      <w:pPr>
                        <w:jc w:val="center"/>
                        <w:rPr>
                          <w:b/>
                          <w:sz w:val="26"/>
                        </w:rPr>
                      </w:pPr>
                    </w:p>
                    <w:p w:rsidR="0089546B" w:rsidRDefault="0089546B" w:rsidP="0089546B">
                      <w:pPr>
                        <w:jc w:val="center"/>
                        <w:rPr>
                          <w:b/>
                          <w:sz w:val="26"/>
                        </w:rPr>
                      </w:pPr>
                    </w:p>
                    <w:p w:rsidR="0089546B" w:rsidRDefault="0089546B" w:rsidP="0089546B">
                      <w:pPr>
                        <w:jc w:val="center"/>
                        <w:rPr>
                          <w:b/>
                          <w:i/>
                          <w:sz w:val="26"/>
                        </w:rPr>
                      </w:pPr>
                      <w:r>
                        <w:rPr>
                          <w:b/>
                          <w:sz w:val="26"/>
                        </w:rPr>
                        <w:t>PHẠM VĂN CHÍNH</w:t>
                      </w:r>
                    </w:p>
                  </w:txbxContent>
                </v:textbox>
              </v:shape>
            </w:pict>
          </mc:Fallback>
        </mc:AlternateContent>
      </w:r>
      <w:r w:rsidR="0089546B">
        <w:rPr>
          <w:sz w:val="26"/>
          <w:lang w:val="de-DE"/>
        </w:rPr>
        <w:t>Thực hiện quy chế dân chủ cơ sở và tạo điều kiện cho các tổ chức chính trị - xã hội trong nhà trường hoạt động nhằm nâng cao chất lượng giáo dục;</w:t>
      </w:r>
      <w:r>
        <w:rPr>
          <w:sz w:val="26"/>
          <w:lang w:val="de-DE"/>
        </w:rPr>
        <w:t xml:space="preserve"> t</w:t>
      </w:r>
      <w:r w:rsidR="0089546B">
        <w:rPr>
          <w:sz w:val="26"/>
          <w:lang w:val="de-DE"/>
        </w:rPr>
        <w:t>hực hiện xã hội hoá giáo dục, phối hợp tổ chức, huy động các lực lượng xã hội cùng tham gia hoạt động giáo dục, phát huy vai trò của nhà trường đối với cộng đồng.</w:t>
      </w:r>
    </w:p>
    <w:p w:rsidR="0089546B" w:rsidRDefault="0089546B" w:rsidP="0089546B">
      <w:pPr>
        <w:ind w:left="720"/>
        <w:rPr>
          <w:sz w:val="26"/>
        </w:rPr>
      </w:pPr>
      <w:r>
        <w:rPr>
          <w:b/>
          <w:sz w:val="26"/>
        </w:rPr>
        <w:t xml:space="preserve">Điều 3. </w:t>
      </w:r>
      <w:r>
        <w:rPr>
          <w:sz w:val="26"/>
        </w:rPr>
        <w:t xml:space="preserve">Ông </w:t>
      </w:r>
      <w:r w:rsidR="002B6898">
        <w:rPr>
          <w:sz w:val="26"/>
        </w:rPr>
        <w:t xml:space="preserve">Huỳnh Thanh Liêm </w:t>
      </w:r>
      <w:r>
        <w:rPr>
          <w:sz w:val="26"/>
        </w:rPr>
        <w:t>chịu trách nhiệm thi hành quyết định này.</w:t>
      </w:r>
      <w:r w:rsidR="002B6898">
        <w:rPr>
          <w:sz w:val="26"/>
        </w:rPr>
        <w:t>/.</w:t>
      </w:r>
    </w:p>
    <w:p w:rsidR="0089546B" w:rsidRDefault="0089546B" w:rsidP="0089546B">
      <w:pPr>
        <w:spacing w:before="80" w:after="80"/>
        <w:ind w:left="720"/>
        <w:rPr>
          <w:sz w:val="26"/>
        </w:rPr>
      </w:pPr>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13335</wp:posOffset>
                </wp:positionV>
                <wp:extent cx="2228850" cy="11931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193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46B" w:rsidRDefault="0089546B" w:rsidP="0089546B">
                            <w:pPr>
                              <w:rPr>
                                <w:b/>
                                <w:i/>
                              </w:rPr>
                            </w:pPr>
                            <w:r>
                              <w:rPr>
                                <w:b/>
                                <w:i/>
                              </w:rPr>
                              <w:t>Nơi nhận:</w:t>
                            </w:r>
                          </w:p>
                          <w:p w:rsidR="0089546B" w:rsidRDefault="0089546B" w:rsidP="0089546B">
                            <w:pPr>
                              <w:rPr>
                                <w:sz w:val="22"/>
                              </w:rPr>
                            </w:pPr>
                            <w:r>
                              <w:rPr>
                                <w:sz w:val="22"/>
                              </w:rPr>
                              <w:t xml:space="preserve">- Như điều </w:t>
                            </w:r>
                            <w:r w:rsidR="009B0788">
                              <w:rPr>
                                <w:sz w:val="22"/>
                              </w:rPr>
                              <w:t>1</w:t>
                            </w:r>
                            <w:r>
                              <w:rPr>
                                <w:sz w:val="22"/>
                              </w:rPr>
                              <w:t>;</w:t>
                            </w:r>
                          </w:p>
                          <w:p w:rsidR="0089546B" w:rsidRDefault="0089546B" w:rsidP="0089546B">
                            <w:r>
                              <w:rPr>
                                <w:sz w:val="22"/>
                              </w:rPr>
                              <w:t>- Lưu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5.25pt;margin-top:1.05pt;width:175.5pt;height:9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" stroked="f">
                <v:textbox>
                  <w:txbxContent>
                    <w:p w:rsidR="0089546B" w:rsidRDefault="0089546B" w:rsidP="0089546B">
                      <w:pPr>
                        <w:rPr>
                          <w:b/>
                          <w:i/>
                        </w:rPr>
                      </w:pPr>
                      <w:r>
                        <w:rPr>
                          <w:b/>
                          <w:i/>
                        </w:rPr>
                        <w:t>Nơi nhận:</w:t>
                      </w:r>
                    </w:p>
                    <w:p w:rsidR="0089546B" w:rsidRDefault="0089546B" w:rsidP="0089546B">
                      <w:pPr>
                        <w:rPr>
                          <w:sz w:val="22"/>
                        </w:rPr>
                      </w:pPr>
                      <w:r>
                        <w:rPr>
                          <w:sz w:val="22"/>
                        </w:rPr>
                        <w:t xml:space="preserve">- Như điều </w:t>
                      </w:r>
                      <w:r w:rsidR="009B0788">
                        <w:rPr>
                          <w:sz w:val="22"/>
                        </w:rPr>
                        <w:t>1</w:t>
                      </w:r>
                      <w:r>
                        <w:rPr>
                          <w:sz w:val="22"/>
                        </w:rPr>
                        <w:t>;</w:t>
                      </w:r>
                    </w:p>
                    <w:p w:rsidR="0089546B" w:rsidRDefault="0089546B" w:rsidP="0089546B">
                      <w:r>
                        <w:rPr>
                          <w:sz w:val="22"/>
                        </w:rPr>
                        <w:t>- Lưu VP.</w:t>
                      </w:r>
                    </w:p>
                  </w:txbxContent>
                </v:textbox>
              </v:shape>
            </w:pict>
          </mc:Fallback>
        </mc:AlternateContent>
      </w:r>
    </w:p>
    <w:p w:rsidR="002B6898" w:rsidRPr="002B6898" w:rsidRDefault="002B6898" w:rsidP="002B6898"/>
    <w:p w:rsidR="002B6898" w:rsidRPr="002B6898" w:rsidRDefault="002B6898" w:rsidP="002B6898"/>
    <w:p w:rsidR="002B6898" w:rsidRPr="002B6898" w:rsidRDefault="002B6898" w:rsidP="002B6898"/>
    <w:p w:rsidR="002B6898" w:rsidRPr="002B6898" w:rsidRDefault="002B6898" w:rsidP="002B6898"/>
    <w:p w:rsidR="002B6898" w:rsidRPr="002B6898" w:rsidRDefault="002B6898" w:rsidP="002B6898"/>
    <w:p w:rsidR="002B6898" w:rsidRPr="002B6898" w:rsidRDefault="002B6898" w:rsidP="002B6898"/>
    <w:p w:rsidR="002B6898" w:rsidRPr="002B6898" w:rsidRDefault="002B6898" w:rsidP="002B6898"/>
    <w:p w:rsidR="002B6898" w:rsidRPr="002B6898" w:rsidRDefault="002B6898" w:rsidP="002B6898"/>
    <w:p w:rsidR="002B6898" w:rsidRPr="002B6898" w:rsidRDefault="002B6898" w:rsidP="002B6898"/>
    <w:p w:rsidR="002B6898" w:rsidRPr="002B6898" w:rsidRDefault="002B6898" w:rsidP="002B6898"/>
    <w:p w:rsidR="002B6898" w:rsidRPr="002B6898" w:rsidRDefault="002B6898" w:rsidP="002B6898"/>
    <w:p w:rsidR="002B6898" w:rsidRPr="002B6898" w:rsidRDefault="002B6898" w:rsidP="002B6898"/>
    <w:p w:rsidR="002B6898" w:rsidRPr="002B6898" w:rsidRDefault="002B6898" w:rsidP="002B6898"/>
    <w:p w:rsidR="002B6898" w:rsidRPr="002B6898" w:rsidRDefault="002B6898" w:rsidP="002B6898"/>
    <w:p w:rsidR="002B6898" w:rsidRPr="002B6898" w:rsidRDefault="002B6898" w:rsidP="002B6898"/>
    <w:p w:rsidR="002B6898" w:rsidRPr="002B6898" w:rsidRDefault="002B6898" w:rsidP="002B6898"/>
    <w:p w:rsidR="002B6898" w:rsidRPr="002B6898" w:rsidRDefault="002B6898" w:rsidP="002B6898"/>
    <w:p w:rsidR="002B6898" w:rsidRPr="002B6898" w:rsidRDefault="002B6898" w:rsidP="002B6898"/>
    <w:p w:rsidR="002B6898" w:rsidRPr="002B6898" w:rsidRDefault="002B6898" w:rsidP="002B6898"/>
    <w:p w:rsidR="002B6898" w:rsidRDefault="002B6898" w:rsidP="002B6898"/>
    <w:p w:rsidR="002B6898" w:rsidRPr="002B6898" w:rsidRDefault="002B6898" w:rsidP="002B6898"/>
    <w:p w:rsidR="002B6898" w:rsidRDefault="002B6898" w:rsidP="002B6898"/>
    <w:tbl>
      <w:tblPr>
        <w:tblStyle w:val="TableGrid"/>
        <w:tblW w:w="10740" w:type="dxa"/>
        <w:tblInd w:w="-432" w:type="dxa"/>
        <w:tblLayout w:type="fixed"/>
        <w:tblLook w:val="01E0" w:firstRow="1" w:lastRow="1" w:firstColumn="1" w:lastColumn="1" w:noHBand="0" w:noVBand="0"/>
      </w:tblPr>
      <w:tblGrid>
        <w:gridCol w:w="10740"/>
      </w:tblGrid>
      <w:tr w:rsidR="002B6898" w:rsidTr="00D52094">
        <w:tc>
          <w:tcPr>
            <w:tcW w:w="3134" w:type="dxa"/>
            <w:tcBorders>
              <w:top w:val="single" w:sz="4" w:space="0" w:color="auto"/>
              <w:left w:val="single" w:sz="4" w:space="0" w:color="auto"/>
              <w:bottom w:val="single" w:sz="4" w:space="0" w:color="auto"/>
              <w:right w:val="single" w:sz="4" w:space="0" w:color="auto"/>
            </w:tcBorders>
          </w:tcPr>
          <w:p w:rsidR="002B6898" w:rsidRDefault="002B6898" w:rsidP="00D52094">
            <w:pPr>
              <w:rPr>
                <w:sz w:val="26"/>
              </w:rPr>
            </w:pPr>
            <w:r>
              <w:rPr>
                <w:sz w:val="26"/>
              </w:rPr>
              <w:t>Huỳnh Thanh Liêm</w:t>
            </w:r>
          </w:p>
        </w:tc>
      </w:tr>
      <w:tr w:rsidR="002B6898" w:rsidTr="00D52094">
        <w:tc>
          <w:tcPr>
            <w:tcW w:w="3134" w:type="dxa"/>
            <w:tcBorders>
              <w:top w:val="single" w:sz="4" w:space="0" w:color="auto"/>
              <w:left w:val="single" w:sz="4" w:space="0" w:color="auto"/>
              <w:bottom w:val="single" w:sz="4" w:space="0" w:color="auto"/>
              <w:right w:val="single" w:sz="4" w:space="0" w:color="auto"/>
            </w:tcBorders>
          </w:tcPr>
          <w:p w:rsidR="002B6898" w:rsidRDefault="002B6898" w:rsidP="00D52094">
            <w:pPr>
              <w:rPr>
                <w:sz w:val="26"/>
              </w:rPr>
            </w:pPr>
            <w:r>
              <w:rPr>
                <w:sz w:val="26"/>
              </w:rPr>
              <w:t>Nguyễn Trọng Quý</w:t>
            </w:r>
          </w:p>
        </w:tc>
      </w:tr>
    </w:tbl>
    <w:p w:rsidR="007F078B" w:rsidRPr="002B6898" w:rsidRDefault="007F078B" w:rsidP="002B6898">
      <w:pPr>
        <w:jc w:val="center"/>
      </w:pPr>
    </w:p>
    <w:sectPr w:rsidR="007F078B" w:rsidRPr="002B6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E6248"/>
    <w:multiLevelType w:val="hybridMultilevel"/>
    <w:tmpl w:val="9FB8F09A"/>
    <w:lvl w:ilvl="0" w:tplc="F9C0EAFE">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6B"/>
    <w:rsid w:val="00126395"/>
    <w:rsid w:val="002B6898"/>
    <w:rsid w:val="004F06C2"/>
    <w:rsid w:val="007F078B"/>
    <w:rsid w:val="0089546B"/>
    <w:rsid w:val="00926837"/>
    <w:rsid w:val="009B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6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5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6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5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8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4</cp:revision>
  <dcterms:created xsi:type="dcterms:W3CDTF">2018-10-12T00:34:00Z</dcterms:created>
  <dcterms:modified xsi:type="dcterms:W3CDTF">2018-10-12T07:52:00Z</dcterms:modified>
</cp:coreProperties>
</file>