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72"/>
        <w:tblW w:w="10450" w:type="dxa"/>
        <w:tblLook w:val="01E0" w:firstRow="1" w:lastRow="1" w:firstColumn="1" w:lastColumn="1" w:noHBand="0" w:noVBand="0"/>
      </w:tblPr>
      <w:tblGrid>
        <w:gridCol w:w="4590"/>
        <w:gridCol w:w="5860"/>
      </w:tblGrid>
      <w:tr w:rsidR="00B06BA9" w:rsidRPr="00B06BA9" w:rsidTr="009250B4">
        <w:tc>
          <w:tcPr>
            <w:tcW w:w="4590" w:type="dxa"/>
            <w:shd w:val="clear" w:color="auto" w:fill="auto"/>
          </w:tcPr>
          <w:p w:rsidR="00967D55" w:rsidRPr="00B06BA9" w:rsidRDefault="00967D55" w:rsidP="009250B4">
            <w:pPr>
              <w:widowControl w:val="0"/>
              <w:suppressAutoHyphens/>
              <w:autoSpaceDE w:val="0"/>
              <w:autoSpaceDN w:val="0"/>
              <w:adjustRightInd w:val="0"/>
              <w:spacing w:after="0" w:line="240" w:lineRule="auto"/>
              <w:jc w:val="center"/>
              <w:rPr>
                <w:iCs/>
                <w:color w:val="000000" w:themeColor="text1"/>
                <w:sz w:val="24"/>
                <w:szCs w:val="24"/>
              </w:rPr>
            </w:pPr>
            <w:r w:rsidRPr="00B06BA9">
              <w:rPr>
                <w:iCs/>
                <w:color w:val="000000" w:themeColor="text1"/>
                <w:sz w:val="24"/>
                <w:szCs w:val="24"/>
              </w:rPr>
              <w:t>PHÒNG GD&amp;ĐT CẦN GIUỘC</w:t>
            </w:r>
          </w:p>
        </w:tc>
        <w:tc>
          <w:tcPr>
            <w:tcW w:w="5860" w:type="dxa"/>
            <w:shd w:val="clear" w:color="auto" w:fill="auto"/>
          </w:tcPr>
          <w:p w:rsidR="00967D55" w:rsidRPr="00B06BA9" w:rsidRDefault="00967D55" w:rsidP="009250B4">
            <w:pPr>
              <w:widowControl w:val="0"/>
              <w:suppressAutoHyphens/>
              <w:autoSpaceDE w:val="0"/>
              <w:autoSpaceDN w:val="0"/>
              <w:adjustRightInd w:val="0"/>
              <w:spacing w:after="0" w:line="240" w:lineRule="auto"/>
              <w:rPr>
                <w:b/>
                <w:iCs/>
                <w:color w:val="000000" w:themeColor="text1"/>
                <w:sz w:val="24"/>
                <w:szCs w:val="24"/>
              </w:rPr>
            </w:pPr>
            <w:r w:rsidRPr="00B06BA9">
              <w:rPr>
                <w:b/>
                <w:iCs/>
                <w:color w:val="000000" w:themeColor="text1"/>
                <w:sz w:val="24"/>
                <w:szCs w:val="24"/>
              </w:rPr>
              <w:t xml:space="preserve">CỘNG HÒA XÃ HỘI CHỦ NGHĨA VIỆT </w:t>
            </w:r>
            <w:smartTag w:uri="urn:schemas-microsoft-com:office:smarttags" w:element="place">
              <w:smartTag w:uri="urn:schemas-microsoft-com:office:smarttags" w:element="country-region">
                <w:r w:rsidRPr="00B06BA9">
                  <w:rPr>
                    <w:b/>
                    <w:iCs/>
                    <w:color w:val="000000" w:themeColor="text1"/>
                    <w:sz w:val="24"/>
                    <w:szCs w:val="24"/>
                  </w:rPr>
                  <w:t>NAM</w:t>
                </w:r>
              </w:smartTag>
            </w:smartTag>
          </w:p>
        </w:tc>
      </w:tr>
      <w:tr w:rsidR="00B06BA9" w:rsidRPr="00B06BA9" w:rsidTr="009250B4">
        <w:tc>
          <w:tcPr>
            <w:tcW w:w="4590" w:type="dxa"/>
            <w:shd w:val="clear" w:color="auto" w:fill="auto"/>
          </w:tcPr>
          <w:p w:rsidR="00967D55" w:rsidRPr="00B06BA9" w:rsidRDefault="00967D55" w:rsidP="009250B4">
            <w:pPr>
              <w:widowControl w:val="0"/>
              <w:suppressAutoHyphens/>
              <w:autoSpaceDE w:val="0"/>
              <w:autoSpaceDN w:val="0"/>
              <w:adjustRightInd w:val="0"/>
              <w:spacing w:after="0" w:line="240" w:lineRule="auto"/>
              <w:ind w:left="-360" w:firstLine="360"/>
              <w:jc w:val="center"/>
              <w:rPr>
                <w:b/>
                <w:iCs/>
                <w:color w:val="000000" w:themeColor="text1"/>
                <w:sz w:val="24"/>
                <w:szCs w:val="24"/>
              </w:rPr>
            </w:pPr>
            <w:r w:rsidRPr="00B06BA9">
              <w:rPr>
                <w:b/>
                <w:iCs/>
                <w:color w:val="000000" w:themeColor="text1"/>
                <w:sz w:val="24"/>
                <w:szCs w:val="24"/>
              </w:rPr>
              <w:t>TRƯỜNG TH PHƯỚC VĨNH ĐÔNG</w:t>
            </w:r>
          </w:p>
          <w:p w:rsidR="00967D55" w:rsidRPr="00B06BA9" w:rsidRDefault="00967D55" w:rsidP="009250B4">
            <w:pPr>
              <w:widowControl w:val="0"/>
              <w:suppressAutoHyphens/>
              <w:autoSpaceDE w:val="0"/>
              <w:autoSpaceDN w:val="0"/>
              <w:adjustRightInd w:val="0"/>
              <w:spacing w:after="0" w:line="240" w:lineRule="auto"/>
              <w:jc w:val="center"/>
              <w:rPr>
                <w:b/>
                <w:iCs/>
                <w:color w:val="000000" w:themeColor="text1"/>
                <w:sz w:val="24"/>
                <w:szCs w:val="24"/>
              </w:rPr>
            </w:pPr>
            <w:r w:rsidRPr="00B06BA9">
              <w:rPr>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158756EA" wp14:editId="041E002A">
                      <wp:simplePos x="0" y="0"/>
                      <wp:positionH relativeFrom="column">
                        <wp:posOffset>779145</wp:posOffset>
                      </wp:positionH>
                      <wp:positionV relativeFrom="paragraph">
                        <wp:posOffset>34289</wp:posOffset>
                      </wp:positionV>
                      <wp:extent cx="838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7644"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7pt" to="12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NzKb/nZAAAABwEAAA8AAABkcnMvZG93bnJldi54bWxMjsFOwzAQRO9I&#10;/IO1SFwq6mBaQCFOhYDcuFBAXLfxkkTE6zR228DXs3CB49OMZl6xmnyv9jTGLrCF83kGirgOruPG&#10;wstzdXYNKiZkh31gsvBJEVbl8VGBuQsHfqL9OjVKRjjmaKFNaci1jnVLHuM8DMSSvYfRYxIcG+1G&#10;PMi477XJskvtsWN5aHGgu5bqj/XOW4jVK22rr1k9y94umkBme//4gNaenky3N6ASTemvDD/6og6l&#10;OG3Cjl1UvbAxV1K1sFyAktwsF8KbX9Zlof/7l98AAAD//wMAUEsBAi0AFAAGAAgAAAAhALaDOJL+&#10;AAAA4QEAABMAAAAAAAAAAAAAAAAAAAAAAFtDb250ZW50X1R5cGVzXS54bWxQSwECLQAUAAYACAAA&#10;ACEAOP0h/9YAAACUAQAACwAAAAAAAAAAAAAAAAAvAQAAX3JlbHMvLnJlbHNQSwECLQAUAAYACAAA&#10;ACEAvXLagxwCAAA1BAAADgAAAAAAAAAAAAAAAAAuAgAAZHJzL2Uyb0RvYy54bWxQSwECLQAUAAYA&#10;CAAAACEA3Mpv+dkAAAAHAQAADwAAAAAAAAAAAAAAAAB2BAAAZHJzL2Rvd25yZXYueG1sUEsFBgAA&#10;AAAEAAQA8wAAAHwFAAAAAA==&#10;"/>
                  </w:pict>
                </mc:Fallback>
              </mc:AlternateContent>
            </w:r>
          </w:p>
          <w:p w:rsidR="00967D55" w:rsidRPr="00B06BA9" w:rsidRDefault="00967D55" w:rsidP="009250B4">
            <w:pPr>
              <w:widowControl w:val="0"/>
              <w:suppressAutoHyphens/>
              <w:autoSpaceDE w:val="0"/>
              <w:autoSpaceDN w:val="0"/>
              <w:adjustRightInd w:val="0"/>
              <w:spacing w:after="0" w:line="240" w:lineRule="auto"/>
              <w:rPr>
                <w:iCs/>
                <w:color w:val="000000" w:themeColor="text1"/>
                <w:sz w:val="24"/>
                <w:szCs w:val="24"/>
              </w:rPr>
            </w:pPr>
            <w:r w:rsidRPr="00B06BA9">
              <w:rPr>
                <w:iCs/>
                <w:color w:val="000000" w:themeColor="text1"/>
                <w:sz w:val="24"/>
                <w:szCs w:val="24"/>
              </w:rPr>
              <w:t xml:space="preserve">              Số:</w:t>
            </w:r>
            <w:r w:rsidR="00B06BA9">
              <w:rPr>
                <w:iCs/>
                <w:color w:val="000000" w:themeColor="text1"/>
                <w:sz w:val="24"/>
                <w:szCs w:val="24"/>
              </w:rPr>
              <w:t>121 /KHYT-</w:t>
            </w:r>
            <w:r w:rsidRPr="00B06BA9">
              <w:rPr>
                <w:iCs/>
                <w:color w:val="000000" w:themeColor="text1"/>
                <w:sz w:val="24"/>
                <w:szCs w:val="24"/>
              </w:rPr>
              <w:t>THPVĐ</w:t>
            </w:r>
          </w:p>
        </w:tc>
        <w:tc>
          <w:tcPr>
            <w:tcW w:w="5860" w:type="dxa"/>
            <w:shd w:val="clear" w:color="auto" w:fill="auto"/>
          </w:tcPr>
          <w:p w:rsidR="00967D55" w:rsidRPr="00B06BA9" w:rsidRDefault="00967D55" w:rsidP="009250B4">
            <w:pPr>
              <w:widowControl w:val="0"/>
              <w:suppressAutoHyphens/>
              <w:autoSpaceDE w:val="0"/>
              <w:autoSpaceDN w:val="0"/>
              <w:adjustRightInd w:val="0"/>
              <w:spacing w:after="0" w:line="240" w:lineRule="auto"/>
              <w:jc w:val="center"/>
              <w:rPr>
                <w:b/>
                <w:iCs/>
                <w:color w:val="000000" w:themeColor="text1"/>
                <w:sz w:val="26"/>
                <w:szCs w:val="26"/>
              </w:rPr>
            </w:pPr>
            <w:r w:rsidRPr="00B06BA9">
              <w:rPr>
                <w:b/>
                <w:iCs/>
                <w:color w:val="000000" w:themeColor="text1"/>
                <w:sz w:val="26"/>
                <w:szCs w:val="26"/>
              </w:rPr>
              <w:t>Độc lập – Tự do – Hạnh phúc</w:t>
            </w:r>
          </w:p>
          <w:p w:rsidR="00967D55" w:rsidRPr="00B06BA9" w:rsidRDefault="00967D55" w:rsidP="009250B4">
            <w:pPr>
              <w:widowControl w:val="0"/>
              <w:suppressAutoHyphens/>
              <w:autoSpaceDE w:val="0"/>
              <w:autoSpaceDN w:val="0"/>
              <w:adjustRightInd w:val="0"/>
              <w:spacing w:after="0" w:line="240" w:lineRule="auto"/>
              <w:jc w:val="center"/>
              <w:rPr>
                <w:b/>
                <w:iCs/>
                <w:color w:val="000000" w:themeColor="text1"/>
                <w:sz w:val="24"/>
                <w:szCs w:val="24"/>
              </w:rPr>
            </w:pPr>
            <w:r w:rsidRPr="00B06BA9">
              <w:rPr>
                <w:noProof/>
                <w:color w:val="000000" w:themeColor="text1"/>
                <w:sz w:val="24"/>
                <w:szCs w:val="24"/>
              </w:rPr>
              <mc:AlternateContent>
                <mc:Choice Requires="wps">
                  <w:drawing>
                    <wp:anchor distT="4294967295" distB="4294967295" distL="114300" distR="114300" simplePos="0" relativeHeight="251661312" behindDoc="0" locked="0" layoutInCell="1" allowOverlap="1" wp14:anchorId="0DF904BB" wp14:editId="253739A0">
                      <wp:simplePos x="0" y="0"/>
                      <wp:positionH relativeFrom="column">
                        <wp:posOffset>793750</wp:posOffset>
                      </wp:positionH>
                      <wp:positionV relativeFrom="paragraph">
                        <wp:posOffset>15239</wp:posOffset>
                      </wp:positionV>
                      <wp:extent cx="202057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7128"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1.2pt" to="22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Y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naTTJ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MVAVxTbAAAABwEAAA8AAABkcnMvZG93bnJldi54bWxMj8FOwzAQRO9I&#10;/IO1SFyq1iENFQpxKgTkxoUC4rqNlyQiXqex2wa+nqUXOD7NauZtsZ5crw40hs6zgatFAoq49rbj&#10;xsDrSzW/ARUissXeMxn4ogDr8vyswNz6Iz/TYRMbJSUccjTQxjjkWoe6JYdh4QdiyT786DAKjo22&#10;Ix6l3PU6TZKVdtixLLQ40H1L9edm7wyE6o121fesniXvy8ZTunt4ekRjLi+mu1tQkab4dwy/+qIO&#10;pTht/Z5tUL1wei2/RANpBkryLFumoLYn1mWh//uXPwAAAP//AwBQSwECLQAUAAYACAAAACEAtoM4&#10;kv4AAADhAQAAEwAAAAAAAAAAAAAAAAAAAAAAW0NvbnRlbnRfVHlwZXNdLnhtbFBLAQItABQABgAI&#10;AAAAIQA4/SH/1gAAAJQBAAALAAAAAAAAAAAAAAAAAC8BAABfcmVscy8ucmVsc1BLAQItABQABgAI&#10;AAAAIQA2/0dYHAIAADYEAAAOAAAAAAAAAAAAAAAAAC4CAABkcnMvZTJvRG9jLnhtbFBLAQItABQA&#10;BgAIAAAAIQDFQFcU2wAAAAcBAAAPAAAAAAAAAAAAAAAAAHYEAABkcnMvZG93bnJldi54bWxQSwUG&#10;AAAAAAQABADzAAAAfgUAAAAA&#10;"/>
                  </w:pict>
                </mc:Fallback>
              </mc:AlternateContent>
            </w:r>
          </w:p>
          <w:p w:rsidR="00967D55" w:rsidRPr="00B06BA9" w:rsidRDefault="00967D55" w:rsidP="009250B4">
            <w:pPr>
              <w:widowControl w:val="0"/>
              <w:suppressAutoHyphens/>
              <w:autoSpaceDE w:val="0"/>
              <w:autoSpaceDN w:val="0"/>
              <w:adjustRightInd w:val="0"/>
              <w:spacing w:after="0" w:line="240" w:lineRule="auto"/>
              <w:jc w:val="center"/>
              <w:rPr>
                <w:i/>
                <w:iCs/>
                <w:color w:val="000000" w:themeColor="text1"/>
                <w:sz w:val="24"/>
                <w:szCs w:val="24"/>
              </w:rPr>
            </w:pPr>
            <w:r w:rsidRPr="00B06BA9">
              <w:rPr>
                <w:i/>
                <w:iCs/>
                <w:color w:val="000000" w:themeColor="text1"/>
                <w:sz w:val="24"/>
                <w:szCs w:val="24"/>
              </w:rPr>
              <w:t>Phước Vĩnh Đông, ngày 20 tháng 09 năm 2021</w:t>
            </w:r>
          </w:p>
        </w:tc>
      </w:tr>
    </w:tbl>
    <w:p w:rsidR="00967D55" w:rsidRPr="00B06BA9" w:rsidRDefault="00967D55" w:rsidP="00967D55">
      <w:pPr>
        <w:rPr>
          <w:color w:val="000000" w:themeColor="text1"/>
        </w:rPr>
      </w:pPr>
      <w:r w:rsidRPr="00B06BA9">
        <w:rPr>
          <w:noProof/>
          <w:color w:val="000000" w:themeColor="text1"/>
        </w:rPr>
        <mc:AlternateContent>
          <mc:Choice Requires="wps">
            <w:drawing>
              <wp:anchor distT="0" distB="0" distL="114300" distR="114300" simplePos="0" relativeHeight="251659264" behindDoc="0" locked="0" layoutInCell="1" allowOverlap="1" wp14:anchorId="52AA71BC" wp14:editId="6FDA257E">
                <wp:simplePos x="0" y="0"/>
                <wp:positionH relativeFrom="column">
                  <wp:posOffset>2809240</wp:posOffset>
                </wp:positionH>
                <wp:positionV relativeFrom="paragraph">
                  <wp:posOffset>-388620</wp:posOffset>
                </wp:positionV>
                <wp:extent cx="280035" cy="177165"/>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77165"/>
                        </a:xfrm>
                        <a:prstGeom prst="rect">
                          <a:avLst/>
                        </a:prstGeom>
                        <a:solidFill>
                          <a:sysClr val="window" lastClr="FFFFFF"/>
                        </a:solidFill>
                        <a:ln w="6350">
                          <a:noFill/>
                        </a:ln>
                        <a:effectLst/>
                      </wps:spPr>
                      <wps:txbx>
                        <w:txbxContent>
                          <w:p w:rsidR="00967D55" w:rsidRDefault="00967D55" w:rsidP="00967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AA71BC" id="_x0000_t202" coordsize="21600,21600" o:spt="202" path="m,l,21600r21600,l21600,xe">
                <v:stroke joinstyle="miter"/>
                <v:path gradientshapeok="t" o:connecttype="rect"/>
              </v:shapetype>
              <v:shape id="Text Box 8" o:spid="_x0000_s1026" type="#_x0000_t202" style="position:absolute;margin-left:221.2pt;margin-top:-30.6pt;width:22.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CRWQIAALAEAAAOAAAAZHJzL2Uyb0RvYy54bWysVFFP2zAQfp+0/2D5fSQtFEpFijpQp0kV&#10;IMHEs+s4NJrj82y3Sffr99lJoWN7mtYH9+z7fOe777tcXXeNZjvlfE2m4KOTnDNlJJW1eSn4t6fl&#10;pylnPghTCk1GFXyvPL+ef/xw1dqZGtOGdKkcQxDjZ60t+CYEO8syLzeqEf6ErDJwVuQaEbB1L1np&#10;RIvojc7GeX6eteRK60gq73F62zv5PMWvKiXDfVV5FZguON4W0urSuo5rNr8Ssxcn7KaWwzPEP7yi&#10;EbVB0tdQtyIItnX1H6GaWjryVIUTSU1GVVVLlWpANaP8XTWPG2FVqgXN8fa1Tf7/hZV3uwfH6rLg&#10;IMqIBhQ9qS6wz9SxaexOa/0MoEcLWOhwDJZTpd6uSH73gGRHmP6CBzp2o6tcE/9RJ8NFELB/bXrM&#10;InE4nub56YQzCdfo4mJ0Polps7fL1vnwRVHDolFwB07TA8Ru5UMPPUBiLk+6Lpe11mmz9zfasZ0A&#10;/VBNSS1nWviAw4Iv02/I9ts1bVhb8PPTSZ4yGYrx+lTaxLgqSWvIH8vvK45W6NYdoNFcU7lH2xz1&#10;svNWLmvUsMIDHoSDztAQzE64x1JpQkoaLM425H7+7TziQT+8nLXQbcH9j61wCnV9NRDG5ejsLAo9&#10;bc4mF2Ns3LFnfewx2+aG0JsRptTKZEZ80AezctQ8Y8QWMStcwkjkLng4mDehnyaMqFSLRQJB2laE&#10;lXm08qCWyNBT9yycHWgM4P+ODgoXs3ds9tjYakOLbaCqTlS/dXWQHcYiiWUY4Th3x/uEevvQzH8B&#10;AAD//wMAUEsDBBQABgAIAAAAIQAHaJ564QAAAAsBAAAPAAAAZHJzL2Rvd25yZXYueG1sTI/LTsMw&#10;EEX3SPyDNUjsWiexiao0TgUVXbEpBkSXTmziCD+i2GnD32NWdDkzR3fOrXeLNeispjB4xyBfZ4CU&#10;67wcXM/g/e2w2gAKUTgpjHeKwY8KsGtub2pRSX9xr+rMY49SiAuVYKBjHCuMQ6eVFWHtR+XS7ctP&#10;VsQ0Tj2Wk7ikcGtwkWUltmJw6YMWo9pr1X3z2TL40CfO85Y8m6cj+TwcX7in856x+7vlcQsoqiX+&#10;w/Cnn9ShSU6tn50MyDCgtKAJZbAq8wJQIuimfADUpg0hBHBT4+sOzS8AAAD//wMAUEsBAi0AFAAG&#10;AAgAAAAhALaDOJL+AAAA4QEAABMAAAAAAAAAAAAAAAAAAAAAAFtDb250ZW50X1R5cGVzXS54bWxQ&#10;SwECLQAUAAYACAAAACEAOP0h/9YAAACUAQAACwAAAAAAAAAAAAAAAAAvAQAAX3JlbHMvLnJlbHNQ&#10;SwECLQAUAAYACAAAACEAfXVAkVkCAACwBAAADgAAAAAAAAAAAAAAAAAuAgAAZHJzL2Uyb0RvYy54&#10;bWxQSwECLQAUAAYACAAAACEAB2ieeuEAAAALAQAADwAAAAAAAAAAAAAAAACzBAAAZHJzL2Rvd25y&#10;ZXYueG1sUEsFBgAAAAAEAAQA8wAAAMEFAAAAAA==&#10;" fillcolor="window" stroked="f" strokeweight=".5pt">
                <v:path arrowok="t"/>
                <v:textbox>
                  <w:txbxContent>
                    <w:p w:rsidR="00967D55" w:rsidRDefault="00967D55" w:rsidP="00967D55"/>
                  </w:txbxContent>
                </v:textbox>
              </v:shape>
            </w:pict>
          </mc:Fallback>
        </mc:AlternateContent>
      </w:r>
    </w:p>
    <w:p w:rsidR="00967D55" w:rsidRPr="00B06BA9" w:rsidRDefault="00967D55" w:rsidP="000336B6">
      <w:pPr>
        <w:spacing w:after="150" w:line="240" w:lineRule="auto"/>
        <w:ind w:firstLine="709"/>
        <w:jc w:val="center"/>
        <w:rPr>
          <w:rFonts w:eastAsia="Times New Roman" w:cs="Times New Roman"/>
          <w:b/>
          <w:bCs/>
          <w:color w:val="000000" w:themeColor="text1"/>
          <w:szCs w:val="28"/>
        </w:rPr>
      </w:pPr>
    </w:p>
    <w:p w:rsidR="000336B6" w:rsidRPr="00B06BA9" w:rsidRDefault="000336B6" w:rsidP="000336B6">
      <w:pPr>
        <w:spacing w:after="150" w:line="240" w:lineRule="auto"/>
        <w:ind w:firstLine="709"/>
        <w:jc w:val="center"/>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PHƯƠNG ÁN</w:t>
      </w:r>
    </w:p>
    <w:p w:rsidR="000336B6" w:rsidRPr="00B06BA9" w:rsidRDefault="00F466E3" w:rsidP="000336B6">
      <w:pPr>
        <w:spacing w:after="150" w:line="240" w:lineRule="auto"/>
        <w:ind w:firstLine="709"/>
        <w:jc w:val="center"/>
        <w:rPr>
          <w:rFonts w:ascii="Helvetica" w:eastAsia="Times New Roman" w:hAnsi="Helvetica" w:cs="Helvetica"/>
          <w:color w:val="000000" w:themeColor="text1"/>
          <w:sz w:val="20"/>
          <w:szCs w:val="20"/>
        </w:rPr>
      </w:pPr>
      <w:r w:rsidRPr="00B06BA9">
        <w:rPr>
          <w:rFonts w:eastAsia="Times New Roman" w:cs="Times New Roman"/>
          <w:b/>
          <w:bCs/>
          <w:noProof/>
          <w:color w:val="000000" w:themeColor="text1"/>
          <w:szCs w:val="28"/>
        </w:rPr>
        <mc:AlternateContent>
          <mc:Choice Requires="wps">
            <w:drawing>
              <wp:anchor distT="0" distB="0" distL="114300" distR="114300" simplePos="0" relativeHeight="251662336" behindDoc="0" locked="0" layoutInCell="1" allowOverlap="1" wp14:anchorId="1EDD37B4" wp14:editId="27AEC1A5">
                <wp:simplePos x="0" y="0"/>
                <wp:positionH relativeFrom="column">
                  <wp:posOffset>2513965</wp:posOffset>
                </wp:positionH>
                <wp:positionV relativeFrom="paragraph">
                  <wp:posOffset>294005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836A2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7.95pt,23.15pt" to="311.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92tAEAALcDAAAOAAAAZHJzL2Uyb0RvYy54bWysU02P0zAQvSPxHyzfadLytYqa7qEruCCo&#10;2OUHeJ1xY2F7rLFp2n/P2G2zCBBCiIvjsd+bmfc8Wd8evRMHoGQx9HK5aKWAoHGwYd/LLw/vXtxI&#10;kbIKg3IYoJcnSPJ28/zZeoodrHBENwAJThJSN8VejjnHrmmSHsGrtMAIgS8NkleZQ9o3A6mJs3vX&#10;rNr2TTMhDZFQQ0p8ene+lJua3xjQ+ZMxCbJwveTecl2pro9lbTZr1e1JxdHqSxvqH7rwygYuOqe6&#10;U1mJb2R/SeWtJkxo8kKjb9AYq6FqYDXL9ic196OKULWwOSnONqX/l1Z/POxI2IHfToqgPD/RfSZl&#10;92MWWwyBDUQSy+LTFFPH8G3Y0SVKcUdF9NGQL1+WI47V29PsLRyz0Hy4fPXyZvX2tRT6etc8ESOl&#10;/B7Qi7LppbOhyFadOnxImYsx9ArhoDRyLl13+eSggF34DIallGKVXYcIto7EQfHzD1+rDM5VkYVi&#10;rHMzqf0z6YItNKiD9bfEGV0rYsgz0duA9Luq+Xht1ZzxV9VnrUX2Iw6n+hDVDp6O6tJlksv4/RhX&#10;+tP/tvkOAAD//wMAUEsDBBQABgAIAAAAIQDFK34i3wAAAAkBAAAPAAAAZHJzL2Rvd25yZXYueG1s&#10;TI9NT4NAEIbvJv6HzZh4s4u00hYZGuPHyR4QPXjcsiOQsrOE3QL6613jQY8z8+Sd5812s+nESINr&#10;LSNcLyIQxJXVLdcIb69PVxsQzivWqrNMCJ/kYJefn2Uq1XbiFxpLX4sQwi5VCI33fSqlqxoyyi1s&#10;TxxuH3YwyodxqKUe1BTCTSfjKEqkUS2HD43q6b6h6lieDML68bks+ulh/1XItSyK0frN8R3x8mK+&#10;uwXhafZ/MPzoB3XIg9PBnlg70SEstzfbgCKskiWIACRxvAJx+F3IPJP/G+TfAAAA//8DAFBLAQIt&#10;ABQABgAIAAAAIQC2gziS/gAAAOEBAAATAAAAAAAAAAAAAAAAAAAAAABbQ29udGVudF9UeXBlc10u&#10;eG1sUEsBAi0AFAAGAAgAAAAhADj9If/WAAAAlAEAAAsAAAAAAAAAAAAAAAAALwEAAF9yZWxzLy5y&#10;ZWxzUEsBAi0AFAAGAAgAAAAhAHlh73a0AQAAtwMAAA4AAAAAAAAAAAAAAAAALgIAAGRycy9lMm9E&#10;b2MueG1sUEsBAi0AFAAGAAgAAAAhAMUrfiLfAAAACQEAAA8AAAAAAAAAAAAAAAAADgQAAGRycy9k&#10;b3ducmV2LnhtbFBLBQYAAAAABAAEAPMAAAAaBQAAAAA=&#10;" strokecolor="black [3040]"/>
            </w:pict>
          </mc:Fallback>
        </mc:AlternateContent>
      </w:r>
      <w:r w:rsidR="000336B6" w:rsidRPr="00B06BA9">
        <w:rPr>
          <w:rFonts w:eastAsia="Times New Roman" w:cs="Times New Roman"/>
          <w:b/>
          <w:bCs/>
          <w:color w:val="000000" w:themeColor="text1"/>
          <w:szCs w:val="28"/>
        </w:rPr>
        <w:t>Phòng chống dịch bệnh covid 19 trong đơn vị trường</w:t>
      </w:r>
      <w:r w:rsidRPr="00B06BA9">
        <w:rPr>
          <w:rFonts w:eastAsia="Times New Roman" w:cs="Times New Roman"/>
          <w:b/>
          <w:bCs/>
          <w:color w:val="000000" w:themeColor="text1"/>
          <w:szCs w:val="28"/>
        </w:rPr>
        <w:t xml:space="preserve"> </w:t>
      </w:r>
      <w:r w:rsidR="000336B6" w:rsidRPr="00B06BA9">
        <w:rPr>
          <w:rFonts w:eastAsia="Times New Roman" w:cs="Times New Roman"/>
          <w:b/>
          <w:bCs/>
          <w:color w:val="000000" w:themeColor="text1"/>
          <w:szCs w:val="28"/>
        </w:rPr>
        <w:t>Năm 2021</w:t>
      </w:r>
    </w:p>
    <w:p w:rsidR="000336B6" w:rsidRPr="00B06BA9" w:rsidRDefault="000336B6" w:rsidP="000336B6">
      <w:pPr>
        <w:spacing w:after="150" w:line="240" w:lineRule="auto"/>
        <w:ind w:firstLine="709"/>
        <w:jc w:val="center"/>
        <w:rPr>
          <w:rFonts w:ascii="Helvetica" w:eastAsia="Times New Roman" w:hAnsi="Helvetica" w:cs="Helvetica"/>
          <w:color w:val="000000" w:themeColor="text1"/>
          <w:sz w:val="20"/>
          <w:szCs w:val="20"/>
        </w:rPr>
      </w:pPr>
      <w:r w:rsidRPr="00B06BA9">
        <w:rPr>
          <w:rFonts w:ascii="Helvetica" w:eastAsia="Times New Roman" w:hAnsi="Helvetica" w:cs="Helvetica"/>
          <w:color w:val="000000" w:themeColor="text1"/>
          <w:sz w:val="20"/>
          <w:szCs w:val="20"/>
        </w:rPr>
        <w:t> </w:t>
      </w:r>
    </w:p>
    <w:p w:rsidR="000336B6" w:rsidRPr="00B06BA9" w:rsidRDefault="000336B6" w:rsidP="000336B6">
      <w:pPr>
        <w:spacing w:after="15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I. Đặc điểm có liên quan đến công tác phòng chống dịch bệnh</w:t>
      </w:r>
    </w:p>
    <w:p w:rsidR="000336B6" w:rsidRPr="00B06BA9" w:rsidRDefault="000336B6" w:rsidP="000336B6">
      <w:pPr>
        <w:spacing w:after="150" w:line="240" w:lineRule="auto"/>
        <w:ind w:left="720"/>
        <w:jc w:val="both"/>
        <w:rPr>
          <w:rFonts w:eastAsia="Times New Roman" w:cs="Times New Roman"/>
          <w:b/>
          <w:bCs/>
          <w:color w:val="000000" w:themeColor="text1"/>
          <w:szCs w:val="28"/>
        </w:rPr>
      </w:pPr>
      <w:r w:rsidRPr="00B06BA9">
        <w:rPr>
          <w:rFonts w:eastAsia="Times New Roman" w:cs="Times New Roman"/>
          <w:b/>
          <w:bCs/>
          <w:color w:val="000000" w:themeColor="text1"/>
          <w:szCs w:val="28"/>
        </w:rPr>
        <w:t>1. Đặc điểm tình hình</w:t>
      </w:r>
    </w:p>
    <w:p w:rsidR="00967D55" w:rsidRPr="00B06BA9" w:rsidRDefault="00967D55" w:rsidP="00967D55">
      <w:pPr>
        <w:spacing w:before="120" w:line="340" w:lineRule="exact"/>
        <w:ind w:firstLine="720"/>
        <w:jc w:val="both"/>
        <w:rPr>
          <w:color w:val="000000" w:themeColor="text1"/>
          <w:szCs w:val="28"/>
          <w:lang w:val="vi-VN"/>
        </w:rPr>
      </w:pPr>
      <w:r w:rsidRPr="00B06BA9">
        <w:rPr>
          <w:color w:val="000000" w:themeColor="text1"/>
          <w:szCs w:val="28"/>
          <w:lang w:val="pt-BR"/>
        </w:rPr>
        <w:t>Năm 20</w:t>
      </w:r>
      <w:r w:rsidRPr="00B06BA9">
        <w:rPr>
          <w:color w:val="000000" w:themeColor="text1"/>
          <w:szCs w:val="28"/>
        </w:rPr>
        <w:t>12</w:t>
      </w:r>
      <w:r w:rsidRPr="00B06BA9">
        <w:rPr>
          <w:color w:val="000000" w:themeColor="text1"/>
          <w:szCs w:val="28"/>
          <w:lang w:val="pt-BR"/>
        </w:rPr>
        <w:t xml:space="preserve">, </w:t>
      </w:r>
      <w:r w:rsidRPr="00B06BA9">
        <w:rPr>
          <w:color w:val="000000" w:themeColor="text1"/>
          <w:szCs w:val="28"/>
          <w:lang w:val="vi-VN"/>
        </w:rPr>
        <w:t>t</w:t>
      </w:r>
      <w:r w:rsidRPr="00B06BA9">
        <w:rPr>
          <w:color w:val="000000" w:themeColor="text1"/>
          <w:szCs w:val="28"/>
          <w:lang w:val="pt-BR"/>
        </w:rPr>
        <w:t>rường Tiểu học Phước Vĩnh Đông được xây dựng mới và đưa vào sử dụng</w:t>
      </w:r>
      <w:r w:rsidRPr="00B06BA9">
        <w:rPr>
          <w:color w:val="000000" w:themeColor="text1"/>
          <w:szCs w:val="28"/>
          <w:lang w:val="vi-VN"/>
        </w:rPr>
        <w:t xml:space="preserve"> vào năm 20</w:t>
      </w:r>
      <w:r w:rsidRPr="00B06BA9">
        <w:rPr>
          <w:color w:val="000000" w:themeColor="text1"/>
          <w:szCs w:val="28"/>
        </w:rPr>
        <w:t>13</w:t>
      </w:r>
      <w:r w:rsidRPr="00B06BA9">
        <w:rPr>
          <w:color w:val="000000" w:themeColor="text1"/>
          <w:szCs w:val="28"/>
          <w:lang w:val="pt-BR"/>
        </w:rPr>
        <w:t xml:space="preserve">. </w:t>
      </w:r>
      <w:r w:rsidRPr="00B06BA9">
        <w:rPr>
          <w:bCs/>
          <w:color w:val="000000" w:themeColor="text1"/>
          <w:szCs w:val="28"/>
          <w:lang w:val="pt-BR"/>
        </w:rPr>
        <w:t>Điểm chính của trường có diện tích 8</w:t>
      </w:r>
      <w:r w:rsidR="00E879C9">
        <w:rPr>
          <w:bCs/>
          <w:color w:val="000000" w:themeColor="text1"/>
          <w:szCs w:val="28"/>
          <w:lang w:val="pt-BR"/>
        </w:rPr>
        <w:t>.</w:t>
      </w:r>
      <w:r w:rsidRPr="00B06BA9">
        <w:rPr>
          <w:bCs/>
          <w:color w:val="000000" w:themeColor="text1"/>
          <w:szCs w:val="28"/>
          <w:lang w:val="pt-BR"/>
        </w:rPr>
        <w:t>785</w:t>
      </w:r>
      <w:r w:rsidRPr="00B06BA9">
        <w:rPr>
          <w:bCs/>
          <w:color w:val="000000" w:themeColor="text1"/>
          <w:szCs w:val="28"/>
          <w:lang w:val="vi-VN"/>
        </w:rPr>
        <w:t xml:space="preserve"> </w:t>
      </w:r>
      <w:r w:rsidRPr="00B06BA9">
        <w:rPr>
          <w:bCs/>
          <w:color w:val="000000" w:themeColor="text1"/>
          <w:szCs w:val="28"/>
          <w:lang w:val="pt-BR"/>
        </w:rPr>
        <w:t>m</w:t>
      </w:r>
      <w:r w:rsidRPr="00B06BA9">
        <w:rPr>
          <w:bCs/>
          <w:color w:val="000000" w:themeColor="text1"/>
          <w:szCs w:val="28"/>
          <w:vertAlign w:val="superscript"/>
          <w:lang w:val="pt-BR"/>
        </w:rPr>
        <w:t>2</w:t>
      </w:r>
      <w:r w:rsidRPr="00B06BA9">
        <w:rPr>
          <w:bCs/>
          <w:color w:val="000000" w:themeColor="text1"/>
          <w:szCs w:val="28"/>
          <w:lang w:val="pt-BR"/>
        </w:rPr>
        <w:t>, điểm phụ của trường có diện tích 1</w:t>
      </w:r>
      <w:r w:rsidR="00E879C9">
        <w:rPr>
          <w:bCs/>
          <w:color w:val="000000" w:themeColor="text1"/>
          <w:szCs w:val="28"/>
          <w:lang w:val="pt-BR"/>
        </w:rPr>
        <w:t>.</w:t>
      </w:r>
      <w:r w:rsidRPr="00B06BA9">
        <w:rPr>
          <w:bCs/>
          <w:color w:val="000000" w:themeColor="text1"/>
          <w:szCs w:val="28"/>
          <w:lang w:val="pt-BR"/>
        </w:rPr>
        <w:t>487 m</w:t>
      </w:r>
      <w:r w:rsidRPr="00B06BA9">
        <w:rPr>
          <w:bCs/>
          <w:color w:val="000000" w:themeColor="text1"/>
          <w:szCs w:val="28"/>
          <w:vertAlign w:val="superscript"/>
          <w:lang w:val="pt-BR"/>
        </w:rPr>
        <w:t>2</w:t>
      </w:r>
      <w:r w:rsidRPr="00B06BA9">
        <w:rPr>
          <w:bCs/>
          <w:color w:val="000000" w:themeColor="text1"/>
          <w:szCs w:val="28"/>
          <w:lang w:val="pt-BR"/>
        </w:rPr>
        <w:t>.</w:t>
      </w:r>
      <w:r w:rsidRPr="00B06BA9">
        <w:rPr>
          <w:bCs/>
          <w:color w:val="000000" w:themeColor="text1"/>
          <w:szCs w:val="28"/>
          <w:lang w:val="vi-VN"/>
        </w:rPr>
        <w:t xml:space="preserve"> </w:t>
      </w:r>
    </w:p>
    <w:p w:rsidR="000336B6" w:rsidRPr="00B06BA9" w:rsidRDefault="00967D55" w:rsidP="00967D55">
      <w:pPr>
        <w:spacing w:before="120" w:line="340" w:lineRule="exact"/>
        <w:ind w:firstLine="720"/>
        <w:jc w:val="both"/>
        <w:rPr>
          <w:rFonts w:ascii="Helvetica" w:eastAsia="Times New Roman" w:hAnsi="Helvetica" w:cs="Helvetica"/>
          <w:color w:val="000000" w:themeColor="text1"/>
          <w:sz w:val="20"/>
          <w:szCs w:val="20"/>
        </w:rPr>
      </w:pPr>
      <w:r w:rsidRPr="00B06BA9">
        <w:rPr>
          <w:bCs/>
          <w:color w:val="000000" w:themeColor="text1"/>
          <w:szCs w:val="28"/>
          <w:lang w:val="pt-BR"/>
        </w:rPr>
        <w:t>Hiện nay trường Tiểu học</w:t>
      </w:r>
      <w:r w:rsidRPr="00B06BA9">
        <w:rPr>
          <w:color w:val="000000" w:themeColor="text1"/>
          <w:szCs w:val="28"/>
          <w:lang w:val="pt-BR"/>
        </w:rPr>
        <w:t xml:space="preserve"> Phước Vĩnh Đông</w:t>
      </w:r>
      <w:r w:rsidRPr="00B06BA9">
        <w:rPr>
          <w:bCs/>
          <w:color w:val="000000" w:themeColor="text1"/>
          <w:szCs w:val="28"/>
          <w:lang w:val="pt-BR"/>
        </w:rPr>
        <w:t xml:space="preserve"> điểm trường chính diện tích </w:t>
      </w:r>
      <w:r w:rsidRPr="00B06BA9">
        <w:rPr>
          <w:bCs/>
          <w:color w:val="000000" w:themeColor="text1"/>
          <w:szCs w:val="28"/>
        </w:rPr>
        <w:t>8785</w:t>
      </w:r>
      <w:r w:rsidRPr="00B06BA9">
        <w:rPr>
          <w:bCs/>
          <w:color w:val="000000" w:themeColor="text1"/>
          <w:szCs w:val="28"/>
          <w:lang w:val="pt-BR"/>
        </w:rPr>
        <w:t>m</w:t>
      </w:r>
      <w:r w:rsidRPr="00B06BA9">
        <w:rPr>
          <w:bCs/>
          <w:color w:val="000000" w:themeColor="text1"/>
          <w:szCs w:val="28"/>
          <w:vertAlign w:val="superscript"/>
          <w:lang w:val="pt-BR"/>
        </w:rPr>
        <w:t>2</w:t>
      </w:r>
      <w:r w:rsidRPr="00B06BA9">
        <w:rPr>
          <w:bCs/>
          <w:color w:val="000000" w:themeColor="text1"/>
          <w:szCs w:val="28"/>
          <w:lang w:val="pt-BR"/>
        </w:rPr>
        <w:t xml:space="preserve"> bao gồm: khu vực phòng học, các phòng chức năng, diện tích sân chơi. Trường </w:t>
      </w:r>
      <w:r w:rsidRPr="00B06BA9">
        <w:rPr>
          <w:bCs/>
          <w:color w:val="000000" w:themeColor="text1"/>
          <w:szCs w:val="28"/>
          <w:lang w:val="vi-VN"/>
        </w:rPr>
        <w:t xml:space="preserve">được xây dựng theo mô hình </w:t>
      </w:r>
      <w:r w:rsidRPr="00B06BA9">
        <w:rPr>
          <w:bCs/>
          <w:color w:val="000000" w:themeColor="text1"/>
          <w:szCs w:val="28"/>
          <w:lang w:val="pt-BR"/>
        </w:rPr>
        <w:t>0</w:t>
      </w:r>
      <w:r w:rsidRPr="00B06BA9">
        <w:rPr>
          <w:bCs/>
          <w:color w:val="000000" w:themeColor="text1"/>
          <w:szCs w:val="28"/>
          <w:lang w:val="vi-VN"/>
        </w:rPr>
        <w:t>1 trệt</w:t>
      </w:r>
      <w:r w:rsidRPr="00B06BA9">
        <w:rPr>
          <w:bCs/>
          <w:color w:val="000000" w:themeColor="text1"/>
          <w:szCs w:val="28"/>
          <w:lang w:val="pt-BR"/>
        </w:rPr>
        <w:t>,</w:t>
      </w:r>
      <w:r w:rsidRPr="00B06BA9">
        <w:rPr>
          <w:bCs/>
          <w:color w:val="000000" w:themeColor="text1"/>
          <w:szCs w:val="28"/>
          <w:lang w:val="vi-VN"/>
        </w:rPr>
        <w:t xml:space="preserve"> </w:t>
      </w:r>
      <w:r w:rsidRPr="00B06BA9">
        <w:rPr>
          <w:bCs/>
          <w:color w:val="000000" w:themeColor="text1"/>
          <w:szCs w:val="28"/>
          <w:lang w:val="pt-BR"/>
        </w:rPr>
        <w:t>0</w:t>
      </w:r>
      <w:r w:rsidRPr="00B06BA9">
        <w:rPr>
          <w:bCs/>
          <w:color w:val="000000" w:themeColor="text1"/>
          <w:szCs w:val="28"/>
          <w:lang w:val="vi-VN"/>
        </w:rPr>
        <w:t>1 lầu gồm có 12 phòng học,</w:t>
      </w:r>
      <w:r w:rsidR="00E879C9">
        <w:rPr>
          <w:bCs/>
          <w:color w:val="000000" w:themeColor="text1"/>
          <w:szCs w:val="28"/>
        </w:rPr>
        <w:t xml:space="preserve"> </w:t>
      </w:r>
      <w:r w:rsidRPr="00B06BA9">
        <w:rPr>
          <w:bCs/>
          <w:color w:val="000000" w:themeColor="text1"/>
          <w:szCs w:val="28"/>
          <w:lang w:val="vi-VN"/>
        </w:rPr>
        <w:t>2 phòng trệt</w:t>
      </w:r>
      <w:r w:rsidRPr="00B06BA9">
        <w:rPr>
          <w:bCs/>
          <w:color w:val="000000" w:themeColor="text1"/>
          <w:szCs w:val="28"/>
          <w:lang w:val="pt-BR"/>
        </w:rPr>
        <w:t>,</w:t>
      </w:r>
      <w:r w:rsidRPr="00B06BA9">
        <w:rPr>
          <w:bCs/>
          <w:color w:val="000000" w:themeColor="text1"/>
          <w:szCs w:val="28"/>
          <w:lang w:val="vi-VN"/>
        </w:rPr>
        <w:t xml:space="preserve"> 9 phòng chức năng</w:t>
      </w:r>
      <w:r w:rsidRPr="00B06BA9">
        <w:rPr>
          <w:bCs/>
          <w:color w:val="000000" w:themeColor="text1"/>
          <w:szCs w:val="28"/>
          <w:lang w:val="pt-BR"/>
        </w:rPr>
        <w:t xml:space="preserve"> và phòng làm việc.</w:t>
      </w:r>
      <w:r w:rsidRPr="00B06BA9">
        <w:rPr>
          <w:bCs/>
          <w:color w:val="000000" w:themeColor="text1"/>
          <w:szCs w:val="28"/>
          <w:lang w:val="vi-VN"/>
        </w:rPr>
        <w:t xml:space="preserve"> Các lớp học đều thoáng mát, yên tĩnh tạo điều kiện thuận lợi cho việc giảng dạy và học tập.</w:t>
      </w:r>
      <w:r w:rsidR="009271D2" w:rsidRPr="00B06BA9">
        <w:rPr>
          <w:bCs/>
          <w:color w:val="000000" w:themeColor="text1"/>
          <w:szCs w:val="28"/>
        </w:rPr>
        <w:t xml:space="preserve"> </w:t>
      </w:r>
      <w:r w:rsidRPr="00B06BA9">
        <w:rPr>
          <w:bCs/>
          <w:color w:val="000000" w:themeColor="text1"/>
          <w:szCs w:val="28"/>
          <w:lang w:val="vi-VN"/>
        </w:rPr>
        <w:t xml:space="preserve">Điểm trường phụ có diện tích 1487 </w:t>
      </w:r>
      <w:r w:rsidRPr="00B06BA9">
        <w:rPr>
          <w:bCs/>
          <w:color w:val="000000" w:themeColor="text1"/>
          <w:szCs w:val="28"/>
          <w:lang w:val="pt-BR"/>
        </w:rPr>
        <w:t>m</w:t>
      </w:r>
      <w:r w:rsidRPr="00B06BA9">
        <w:rPr>
          <w:bCs/>
          <w:color w:val="000000" w:themeColor="text1"/>
          <w:szCs w:val="28"/>
          <w:vertAlign w:val="superscript"/>
          <w:lang w:val="pt-BR"/>
        </w:rPr>
        <w:t>2</w:t>
      </w:r>
      <w:r w:rsidRPr="00B06BA9">
        <w:rPr>
          <w:bCs/>
          <w:color w:val="000000" w:themeColor="text1"/>
          <w:szCs w:val="28"/>
          <w:vertAlign w:val="superscript"/>
          <w:lang w:val="vi-VN"/>
        </w:rPr>
        <w:t xml:space="preserve"> </w:t>
      </w:r>
      <w:r w:rsidRPr="00B06BA9">
        <w:rPr>
          <w:bCs/>
          <w:color w:val="000000" w:themeColor="text1"/>
          <w:szCs w:val="28"/>
          <w:lang w:val="vi-VN"/>
        </w:rPr>
        <w:t xml:space="preserve"> gồm khu vực phòng học , diện tích sân chơi. Trường</w:t>
      </w:r>
      <w:r w:rsidRPr="00B06BA9">
        <w:rPr>
          <w:bCs/>
          <w:color w:val="000000" w:themeColor="text1"/>
          <w:szCs w:val="28"/>
          <w:vertAlign w:val="superscript"/>
          <w:lang w:val="vi-VN"/>
        </w:rPr>
        <w:t xml:space="preserve">  </w:t>
      </w:r>
      <w:r w:rsidRPr="00B06BA9">
        <w:rPr>
          <w:bCs/>
          <w:color w:val="000000" w:themeColor="text1"/>
          <w:szCs w:val="28"/>
          <w:lang w:val="vi-VN"/>
        </w:rPr>
        <w:t>được xây dựng theo mô hình 6 phòng trệt. Các lớp học đều thoáng mát, yên tĩnh tạo điều kiện thuận lợi cho việc giảng dạy và học tập.</w:t>
      </w:r>
      <w:r w:rsidR="009271D2" w:rsidRPr="00B06BA9">
        <w:rPr>
          <w:bCs/>
          <w:color w:val="000000" w:themeColor="text1"/>
          <w:szCs w:val="28"/>
        </w:rPr>
        <w:t xml:space="preserve"> </w:t>
      </w:r>
      <w:r w:rsidRPr="00B06BA9">
        <w:rPr>
          <w:bCs/>
          <w:color w:val="000000" w:themeColor="text1"/>
          <w:szCs w:val="28"/>
        </w:rPr>
        <w:t xml:space="preserve">Lứa tuổi tiểu học </w:t>
      </w:r>
      <w:r w:rsidR="000336B6" w:rsidRPr="00B06BA9">
        <w:rPr>
          <w:rFonts w:eastAsia="Times New Roman" w:cs="Times New Roman"/>
          <w:color w:val="000000" w:themeColor="text1"/>
          <w:szCs w:val="28"/>
          <w:lang w:val="nl-NL"/>
        </w:rPr>
        <w:t>học sinh nhỏ chưa có kỹ năng phòng chống dịch bệnh, chưa biết cách vệ sinh cá nhân cũng như việc chủ động báo ch</w:t>
      </w:r>
      <w:r w:rsidRPr="00B06BA9">
        <w:rPr>
          <w:rFonts w:eastAsia="Times New Roman" w:cs="Times New Roman"/>
          <w:color w:val="000000" w:themeColor="text1"/>
          <w:szCs w:val="28"/>
          <w:lang w:val="nl-NL"/>
        </w:rPr>
        <w:t xml:space="preserve">o </w:t>
      </w:r>
      <w:r w:rsidR="000336B6" w:rsidRPr="00B06BA9">
        <w:rPr>
          <w:rFonts w:eastAsia="Times New Roman" w:cs="Times New Roman"/>
          <w:color w:val="000000" w:themeColor="text1"/>
          <w:szCs w:val="28"/>
          <w:lang w:val="nl-NL"/>
        </w:rPr>
        <w:t xml:space="preserve"> bố mẹ và giáo viên về tình trạng sức khỏe của bản thân</w:t>
      </w:r>
      <w:r w:rsidR="009271D2" w:rsidRPr="00B06BA9">
        <w:rPr>
          <w:rFonts w:eastAsia="Times New Roman" w:cs="Times New Roman"/>
          <w:color w:val="000000" w:themeColor="text1"/>
          <w:szCs w:val="28"/>
          <w:lang w:val="nl-NL"/>
        </w:rPr>
        <w:t>.</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lang w:val="nl-NL"/>
        </w:rPr>
        <w:t>Nhiều</w:t>
      </w:r>
      <w:r w:rsidR="00E879C9">
        <w:rPr>
          <w:rFonts w:eastAsia="Times New Roman" w:cs="Times New Roman"/>
          <w:color w:val="000000" w:themeColor="text1"/>
          <w:szCs w:val="28"/>
          <w:lang w:val="nl-NL"/>
        </w:rPr>
        <w:t xml:space="preserve"> cha mẹ học sinh </w:t>
      </w:r>
      <w:r w:rsidR="009271D2" w:rsidRPr="00B06BA9">
        <w:rPr>
          <w:rFonts w:eastAsia="Times New Roman" w:cs="Times New Roman"/>
          <w:color w:val="000000" w:themeColor="text1"/>
          <w:szCs w:val="28"/>
          <w:lang w:val="nl-NL"/>
        </w:rPr>
        <w:t xml:space="preserve">đi làm </w:t>
      </w:r>
      <w:r w:rsidR="00E879C9">
        <w:rPr>
          <w:rFonts w:eastAsia="Times New Roman" w:cs="Times New Roman"/>
          <w:color w:val="000000" w:themeColor="text1"/>
          <w:szCs w:val="28"/>
          <w:lang w:val="nl-NL"/>
        </w:rPr>
        <w:t xml:space="preserve">công nhân ở các khu công nghiệp như: Tân Kim, Long Hậu, TP. HCM... đó là nguy cơ tiềm ẩn </w:t>
      </w:r>
      <w:r w:rsidRPr="00B06BA9">
        <w:rPr>
          <w:rFonts w:eastAsia="Times New Roman" w:cs="Times New Roman"/>
          <w:color w:val="000000" w:themeColor="text1"/>
          <w:szCs w:val="28"/>
          <w:lang w:val="nl-NL"/>
        </w:rPr>
        <w:t>lây bệnh và nguy cơ bùng phát bệnh trong trường học là rất cao.</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2. Tính chất hoạt động</w:t>
      </w:r>
    </w:p>
    <w:p w:rsidR="00967D55" w:rsidRPr="00B06BA9" w:rsidRDefault="00F33817" w:rsidP="000336B6">
      <w:pPr>
        <w:spacing w:after="150" w:line="240" w:lineRule="auto"/>
        <w:ind w:firstLine="720"/>
        <w:jc w:val="both"/>
        <w:rPr>
          <w:rFonts w:eastAsia="Times New Roman" w:cs="Times New Roman"/>
          <w:color w:val="000000" w:themeColor="text1"/>
          <w:szCs w:val="28"/>
        </w:rPr>
      </w:pPr>
      <w:r w:rsidRPr="00B06BA9">
        <w:rPr>
          <w:rFonts w:eastAsia="Times New Roman" w:cs="Times New Roman"/>
          <w:color w:val="000000" w:themeColor="text1"/>
          <w:szCs w:val="28"/>
        </w:rPr>
        <w:t>Giáo viên dạy 2 buổ</w:t>
      </w:r>
      <w:r w:rsidR="00967D55" w:rsidRPr="00B06BA9">
        <w:rPr>
          <w:rFonts w:eastAsia="Times New Roman" w:cs="Times New Roman"/>
          <w:color w:val="000000" w:themeColor="text1"/>
          <w:szCs w:val="28"/>
        </w:rPr>
        <w:t xml:space="preserve">i / ngày  trung bình </w:t>
      </w:r>
      <w:r w:rsidR="00C47234">
        <w:rPr>
          <w:rFonts w:eastAsia="Times New Roman" w:cs="Times New Roman"/>
          <w:color w:val="000000" w:themeColor="text1"/>
          <w:szCs w:val="28"/>
        </w:rPr>
        <w:t xml:space="preserve">mỗi lớp </w:t>
      </w:r>
      <w:r w:rsidR="00967D55" w:rsidRPr="00B06BA9">
        <w:rPr>
          <w:rFonts w:eastAsia="Times New Roman" w:cs="Times New Roman"/>
          <w:color w:val="000000" w:themeColor="text1"/>
          <w:szCs w:val="28"/>
        </w:rPr>
        <w:t>từ 28 - 35  học sinh</w:t>
      </w:r>
      <w:r w:rsidR="000336B6" w:rsidRPr="00B06BA9">
        <w:rPr>
          <w:rFonts w:eastAsia="Times New Roman" w:cs="Times New Roman"/>
          <w:color w:val="000000" w:themeColor="text1"/>
          <w:szCs w:val="28"/>
        </w:rPr>
        <w:t>, giáo viên trực tiếp tổ chức các hoạt động học tập và vui chơi</w:t>
      </w:r>
      <w:r w:rsidR="00967D55" w:rsidRPr="00B06BA9">
        <w:rPr>
          <w:rFonts w:eastAsia="Times New Roman" w:cs="Times New Roman"/>
          <w:color w:val="000000" w:themeColor="text1"/>
          <w:szCs w:val="28"/>
        </w:rPr>
        <w:t xml:space="preserve"> trong trường.</w:t>
      </w:r>
    </w:p>
    <w:p w:rsidR="00967D55" w:rsidRPr="00B06BA9" w:rsidRDefault="000336B6" w:rsidP="000336B6">
      <w:pPr>
        <w:spacing w:after="150" w:line="240" w:lineRule="auto"/>
        <w:ind w:firstLine="720"/>
        <w:jc w:val="both"/>
        <w:rPr>
          <w:rFonts w:eastAsia="Times New Roman" w:cs="Times New Roman"/>
          <w:color w:val="000000" w:themeColor="text1"/>
          <w:szCs w:val="28"/>
        </w:rPr>
      </w:pPr>
      <w:r w:rsidRPr="00B06BA9">
        <w:rPr>
          <w:rFonts w:eastAsia="Times New Roman" w:cs="Times New Roman"/>
          <w:color w:val="000000" w:themeColor="text1"/>
          <w:szCs w:val="28"/>
        </w:rPr>
        <w:t>Nhân viên</w:t>
      </w:r>
      <w:r w:rsidR="00F33817" w:rsidRPr="00B06BA9">
        <w:rPr>
          <w:rFonts w:eastAsia="Times New Roman" w:cs="Times New Roman"/>
          <w:color w:val="000000" w:themeColor="text1"/>
          <w:szCs w:val="28"/>
        </w:rPr>
        <w:t xml:space="preserve"> bả</w:t>
      </w:r>
      <w:r w:rsidR="00967D55" w:rsidRPr="00B06BA9">
        <w:rPr>
          <w:rFonts w:eastAsia="Times New Roman" w:cs="Times New Roman"/>
          <w:color w:val="000000" w:themeColor="text1"/>
          <w:szCs w:val="28"/>
        </w:rPr>
        <w:t>o vệ</w:t>
      </w:r>
      <w:r w:rsidRPr="00B06BA9">
        <w:rPr>
          <w:rFonts w:eastAsia="Times New Roman" w:cs="Times New Roman"/>
          <w:color w:val="000000" w:themeColor="text1"/>
          <w:szCs w:val="28"/>
        </w:rPr>
        <w:t xml:space="preserve">: </w:t>
      </w:r>
      <w:r w:rsidR="00967D55" w:rsidRPr="00B06BA9">
        <w:rPr>
          <w:rFonts w:eastAsia="Times New Roman" w:cs="Times New Roman"/>
          <w:color w:val="000000" w:themeColor="text1"/>
          <w:szCs w:val="28"/>
        </w:rPr>
        <w:t xml:space="preserve">Tiếp xúc thường xuyên với Phụ huynh học sinh, </w:t>
      </w:r>
      <w:r w:rsidRPr="00B06BA9">
        <w:rPr>
          <w:rFonts w:eastAsia="Times New Roman" w:cs="Times New Roman"/>
          <w:color w:val="000000" w:themeColor="text1"/>
          <w:szCs w:val="28"/>
        </w:rPr>
        <w:t>vệ sinh các khu nhà</w:t>
      </w:r>
      <w:r w:rsidR="00967D55" w:rsidRPr="00B06BA9">
        <w:rPr>
          <w:rFonts w:eastAsia="Times New Roman" w:cs="Times New Roman"/>
          <w:color w:val="000000" w:themeColor="text1"/>
          <w:szCs w:val="28"/>
        </w:rPr>
        <w:t xml:space="preserve"> vệ sinh</w:t>
      </w:r>
      <w:r w:rsidRPr="00B06BA9">
        <w:rPr>
          <w:rFonts w:eastAsia="Times New Roman" w:cs="Times New Roman"/>
          <w:color w:val="000000" w:themeColor="text1"/>
          <w:szCs w:val="28"/>
        </w:rPr>
        <w:t>,</w:t>
      </w:r>
      <w:r w:rsidR="00967D55" w:rsidRPr="00B06BA9">
        <w:rPr>
          <w:rFonts w:eastAsia="Times New Roman" w:cs="Times New Roman"/>
          <w:color w:val="000000" w:themeColor="text1"/>
          <w:szCs w:val="28"/>
        </w:rPr>
        <w:t xml:space="preserve"> dọn dẹp</w:t>
      </w:r>
      <w:r w:rsidRPr="00B06BA9">
        <w:rPr>
          <w:rFonts w:eastAsia="Times New Roman" w:cs="Times New Roman"/>
          <w:color w:val="000000" w:themeColor="text1"/>
          <w:szCs w:val="28"/>
        </w:rPr>
        <w:t xml:space="preserve"> xung quanh trường học</w:t>
      </w:r>
      <w:r w:rsidR="00967D55" w:rsidRPr="00B06BA9">
        <w:rPr>
          <w:rFonts w:eastAsia="Times New Roman" w:cs="Times New Roman"/>
          <w:color w:val="000000" w:themeColor="text1"/>
          <w:szCs w:val="28"/>
        </w:rPr>
        <w:t xml:space="preserve"> v.v.</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lastRenderedPageBreak/>
        <w:t>Nhân viên văn thư, kế toán: Thường xuyên phải thực hiện các nhiệm vụ liên hệ, giao dịch với các đơn vị khác, tiếp xúc với phụ huynh và khách đến liên hệ công tác tại đơn vị.</w:t>
      </w:r>
    </w:p>
    <w:p w:rsidR="000336B6" w:rsidRPr="00B06BA9" w:rsidRDefault="00C47234" w:rsidP="000336B6">
      <w:pPr>
        <w:spacing w:after="150" w:line="240" w:lineRule="auto"/>
        <w:ind w:firstLine="720"/>
        <w:jc w:val="both"/>
        <w:rPr>
          <w:rFonts w:ascii="Helvetica" w:eastAsia="Times New Roman" w:hAnsi="Helvetica" w:cs="Helvetica"/>
          <w:color w:val="000000" w:themeColor="text1"/>
          <w:sz w:val="20"/>
          <w:szCs w:val="20"/>
        </w:rPr>
      </w:pPr>
      <w:r>
        <w:rPr>
          <w:rFonts w:eastAsia="Times New Roman" w:cs="Times New Roman"/>
          <w:color w:val="000000" w:themeColor="text1"/>
          <w:szCs w:val="28"/>
        </w:rPr>
        <w:t>Học sinh: trẻ năng động</w:t>
      </w:r>
      <w:r w:rsidR="000336B6" w:rsidRPr="00B06BA9">
        <w:rPr>
          <w:rFonts w:eastAsia="Times New Roman" w:cs="Times New Roman"/>
          <w:color w:val="000000" w:themeColor="text1"/>
          <w:szCs w:val="28"/>
        </w:rPr>
        <w:t xml:space="preserve"> hoạt động chơi và học cùng các bạn trong lớp và ngoài lớp</w:t>
      </w:r>
      <w:r>
        <w:rPr>
          <w:rFonts w:eastAsia="Times New Roman" w:cs="Times New Roman"/>
          <w:color w:val="000000" w:themeColor="text1"/>
          <w:szCs w:val="28"/>
        </w:rPr>
        <w:t>.</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Trường học có nhiều hoạt động tập thể, hoạt động vui chơi giao lưu, hoạt động dự giờ thăm lớp, học tập bồi dưỡng chia sẻ chuyên môn</w:t>
      </w:r>
      <w:r w:rsidR="00F33817" w:rsidRPr="00B06BA9">
        <w:rPr>
          <w:rFonts w:eastAsia="Times New Roman" w:cs="Times New Roman"/>
          <w:color w:val="000000" w:themeColor="text1"/>
          <w:szCs w:val="28"/>
        </w:rPr>
        <w:t>.</w:t>
      </w:r>
    </w:p>
    <w:p w:rsidR="000336B6" w:rsidRPr="00B06BA9" w:rsidRDefault="000336B6" w:rsidP="000336B6">
      <w:pPr>
        <w:spacing w:before="120"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 Do vậy nếu phụ huynh, học sinh hoặc cán bộ quản lí giáo viên, nhân viên trong đơn vị mắc bệnh, nguy cơ bùng phát dịch trong trường học là rất cao nếu không được phát hiện kịp thời</w:t>
      </w:r>
      <w:r w:rsidR="00F33817" w:rsidRPr="00B06BA9">
        <w:rPr>
          <w:rFonts w:eastAsia="Times New Roman" w:cs="Times New Roman"/>
          <w:color w:val="000000" w:themeColor="text1"/>
          <w:szCs w:val="28"/>
        </w:rPr>
        <w:t>.</w:t>
      </w:r>
    </w:p>
    <w:p w:rsidR="000336B6" w:rsidRPr="00B06BA9" w:rsidRDefault="000336B6" w:rsidP="000336B6">
      <w:pPr>
        <w:spacing w:after="12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II. Phương án xử lý tình huống</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1. Phương án thứ nhất: Chưa ghi nhận trường hợp bệnh trong trường học </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Thường xuyên theo dõi diễn biến dịch bệnh trên các cổng thông tin chính thống, cập nhật và triển khai kịp thời các văn bản chỉ đạo về hướng dẫn phòng chống dịch bệnh trong nhà trường, làm tốt công tác tuyên truyền để cán bộ giáo viên, nhân viên và phụ huynh thực hiện có hiệu quả.</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Thực hiện tốt công tác giám sát, kiểm tra, lấy lời khai từ phụ huynh học sinh và cán bộ quản lý giáo viên nhân viên trong đơn vị.</w:t>
      </w:r>
    </w:p>
    <w:p w:rsidR="00967D55" w:rsidRPr="00B06BA9" w:rsidRDefault="000336B6" w:rsidP="00967D55">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Thực hiện tốt các hoạt động giãn cách trong và ngoài lớp học, không tổ chức các hoạt động tập thể, các hoạt động tham quan dã ngoại. Giáo viên thực hiện tốt công tác v</w:t>
      </w:r>
      <w:r w:rsidR="00967D55" w:rsidRPr="00B06BA9">
        <w:rPr>
          <w:rFonts w:eastAsia="Times New Roman" w:cs="Times New Roman"/>
          <w:color w:val="000000" w:themeColor="text1"/>
          <w:szCs w:val="28"/>
        </w:rPr>
        <w:t>ệ sinh đồ dùng đồ học tập</w:t>
      </w:r>
      <w:r w:rsidRPr="00B06BA9">
        <w:rPr>
          <w:rFonts w:eastAsia="Times New Roman" w:cs="Times New Roman"/>
          <w:color w:val="000000" w:themeColor="text1"/>
          <w:szCs w:val="28"/>
        </w:rPr>
        <w:t>, tăng cường các bài tập rèn luyện sức khỏe cho trẻ.</w:t>
      </w:r>
    </w:p>
    <w:p w:rsidR="000336B6" w:rsidRPr="00B06BA9" w:rsidRDefault="000336B6" w:rsidP="00967D55">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Thực hiện tốt công tác đảm bảo vệ sinh an toàn thực phẩm, tuyên truyền phụ huynh tăng cường dinh dưỡng nâng cao sức đề kháng cho trẻ.</w:t>
      </w:r>
    </w:p>
    <w:p w:rsidR="000336B6" w:rsidRPr="00B06BA9" w:rsidRDefault="00DC25AA" w:rsidP="000336B6">
      <w:pPr>
        <w:spacing w:after="150" w:line="240" w:lineRule="auto"/>
        <w:ind w:firstLine="720"/>
        <w:jc w:val="both"/>
        <w:rPr>
          <w:rFonts w:ascii="Helvetica" w:eastAsia="Times New Roman" w:hAnsi="Helvetica" w:cs="Helvetica"/>
          <w:color w:val="000000" w:themeColor="text1"/>
          <w:sz w:val="20"/>
          <w:szCs w:val="20"/>
        </w:rPr>
      </w:pPr>
      <w:r>
        <w:rPr>
          <w:rFonts w:eastAsia="Times New Roman" w:cs="Times New Roman"/>
          <w:color w:val="000000" w:themeColor="text1"/>
          <w:szCs w:val="28"/>
        </w:rPr>
        <w:t>Phối hợp với Y</w:t>
      </w:r>
      <w:r w:rsidR="00F33817" w:rsidRPr="00B06BA9">
        <w:rPr>
          <w:rFonts w:eastAsia="Times New Roman" w:cs="Times New Roman"/>
          <w:color w:val="000000" w:themeColor="text1"/>
          <w:szCs w:val="28"/>
        </w:rPr>
        <w:t xml:space="preserve"> tế</w:t>
      </w:r>
      <w:r w:rsidR="00967D55" w:rsidRPr="00B06BA9">
        <w:rPr>
          <w:rFonts w:eastAsia="Times New Roman" w:cs="Times New Roman"/>
          <w:color w:val="000000" w:themeColor="text1"/>
          <w:szCs w:val="28"/>
        </w:rPr>
        <w:t xml:space="preserve"> xã Phước Vĩnh Đông</w:t>
      </w:r>
      <w:r w:rsidR="000336B6" w:rsidRPr="00B06BA9">
        <w:rPr>
          <w:rFonts w:eastAsia="Times New Roman" w:cs="Times New Roman"/>
          <w:color w:val="000000" w:themeColor="text1"/>
          <w:szCs w:val="28"/>
        </w:rPr>
        <w:t xml:space="preserve"> và chính quyền địa phương tuyên truyền về các biện pháp phòng chống dịch bệnh</w:t>
      </w:r>
      <w:r w:rsidR="00F33817" w:rsidRPr="00B06BA9">
        <w:rPr>
          <w:rFonts w:eastAsia="Times New Roman" w:cs="Times New Roman"/>
          <w:color w:val="000000" w:themeColor="text1"/>
          <w:szCs w:val="28"/>
        </w:rPr>
        <w:t>, sẳ</w:t>
      </w:r>
      <w:r w:rsidR="000336B6" w:rsidRPr="00B06BA9">
        <w:rPr>
          <w:rFonts w:eastAsia="Times New Roman" w:cs="Times New Roman"/>
          <w:color w:val="000000" w:themeColor="text1"/>
          <w:szCs w:val="28"/>
        </w:rPr>
        <w:t>n sàng chuẩn bị các điều kiện về cơ sở vật chất, nhân</w:t>
      </w:r>
      <w:r w:rsidR="00F33817" w:rsidRPr="00B06BA9">
        <w:rPr>
          <w:rFonts w:eastAsia="Times New Roman" w:cs="Times New Roman"/>
          <w:color w:val="000000" w:themeColor="text1"/>
          <w:szCs w:val="28"/>
        </w:rPr>
        <w:t xml:space="preserve"> sự các phương án khi có dịch bệnh</w:t>
      </w:r>
      <w:r w:rsidR="000336B6" w:rsidRPr="00B06BA9">
        <w:rPr>
          <w:rFonts w:eastAsia="Times New Roman" w:cs="Times New Roman"/>
          <w:color w:val="000000" w:themeColor="text1"/>
          <w:szCs w:val="28"/>
        </w:rPr>
        <w:t xml:space="preserve"> xảy ra</w:t>
      </w:r>
      <w:r w:rsidR="00F33817" w:rsidRPr="00B06BA9">
        <w:rPr>
          <w:rFonts w:eastAsia="Times New Roman" w:cs="Times New Roman"/>
          <w:color w:val="000000" w:themeColor="text1"/>
          <w:szCs w:val="28"/>
        </w:rPr>
        <w:t>.</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2. Phương án thứ hai: Xuất hiện trường hợp có biểu hiện bệnh</w:t>
      </w:r>
    </w:p>
    <w:p w:rsidR="000336B6" w:rsidRPr="00B06BA9" w:rsidRDefault="00F33817"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Thực hiện ngay biện pháp cách ly</w:t>
      </w:r>
      <w:r w:rsidR="000336B6" w:rsidRPr="00B06BA9">
        <w:rPr>
          <w:rFonts w:eastAsia="Times New Roman" w:cs="Times New Roman"/>
          <w:color w:val="000000" w:themeColor="text1"/>
          <w:szCs w:val="28"/>
        </w:rPr>
        <w:t xml:space="preserve">, báo ngay cho cơ </w:t>
      </w:r>
      <w:r w:rsidR="00DC25AA">
        <w:rPr>
          <w:rFonts w:eastAsia="Times New Roman" w:cs="Times New Roman"/>
          <w:color w:val="000000" w:themeColor="text1"/>
          <w:szCs w:val="28"/>
        </w:rPr>
        <w:t>quan chủ quản, trạm Y</w:t>
      </w:r>
      <w:r w:rsidR="00967D55" w:rsidRPr="00B06BA9">
        <w:rPr>
          <w:rFonts w:eastAsia="Times New Roman" w:cs="Times New Roman"/>
          <w:color w:val="000000" w:themeColor="text1"/>
          <w:szCs w:val="28"/>
        </w:rPr>
        <w:t xml:space="preserve"> tế xã Phước Vĩnh Đông</w:t>
      </w:r>
      <w:r w:rsidR="00F466E3" w:rsidRPr="00B06BA9">
        <w:rPr>
          <w:rFonts w:eastAsia="Times New Roman" w:cs="Times New Roman"/>
          <w:color w:val="000000" w:themeColor="text1"/>
          <w:szCs w:val="28"/>
        </w:rPr>
        <w:t>.</w:t>
      </w:r>
      <w:r w:rsidR="000336B6" w:rsidRPr="00B06BA9">
        <w:rPr>
          <w:rFonts w:eastAsia="Times New Roman" w:cs="Times New Roman"/>
          <w:color w:val="000000" w:themeColor="text1"/>
          <w:szCs w:val="28"/>
        </w:rPr>
        <w:t xml:space="preserve"> P</w:t>
      </w:r>
      <w:r w:rsidRPr="00B06BA9">
        <w:rPr>
          <w:rFonts w:eastAsia="Times New Roman" w:cs="Times New Roman"/>
          <w:color w:val="000000" w:themeColor="text1"/>
          <w:szCs w:val="28"/>
        </w:rPr>
        <w:t>hả</w:t>
      </w:r>
      <w:r w:rsidR="000336B6" w:rsidRPr="00B06BA9">
        <w:rPr>
          <w:rFonts w:eastAsia="Times New Roman" w:cs="Times New Roman"/>
          <w:color w:val="000000" w:themeColor="text1"/>
          <w:szCs w:val="28"/>
        </w:rPr>
        <w:t>i phối hợp thực hiện xử trí các tình huống xảy ra</w:t>
      </w:r>
      <w:r w:rsidR="00F466E3" w:rsidRPr="00B06BA9">
        <w:rPr>
          <w:rFonts w:eastAsia="Times New Roman" w:cs="Times New Roman"/>
          <w:color w:val="000000" w:themeColor="text1"/>
          <w:szCs w:val="28"/>
        </w:rPr>
        <w:t>.</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Tiếp tục thực hi</w:t>
      </w:r>
      <w:r w:rsidR="00DC25AA">
        <w:rPr>
          <w:rFonts w:eastAsia="Times New Roman" w:cs="Times New Roman"/>
          <w:color w:val="000000" w:themeColor="text1"/>
          <w:szCs w:val="28"/>
        </w:rPr>
        <w:t>ện các hoạt động giáo dục theo K</w:t>
      </w:r>
      <w:r w:rsidRPr="00B06BA9">
        <w:rPr>
          <w:rFonts w:eastAsia="Times New Roman" w:cs="Times New Roman"/>
          <w:color w:val="000000" w:themeColor="text1"/>
          <w:szCs w:val="28"/>
        </w:rPr>
        <w:t>ế hoạch nếu đối tượng ghi nhiễm an toàn và các bài giảng ứng dụng công nghệ thông tin để trẻ học tập.</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lastRenderedPageBreak/>
        <w:t>Thực hiện tốt công tác cách theo dõi, thông tin đến phụ huynh học sinh theo đúng hướng dẫn của cấp trên.</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3. Phương án thứ ba: Dịch bệnh lây lan trong trường học </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 xml:space="preserve"> Dạy học trực tuyến</w:t>
      </w:r>
      <w:r w:rsidR="00A34A0F" w:rsidRPr="00B06BA9">
        <w:rPr>
          <w:rFonts w:eastAsia="Times New Roman" w:cs="Times New Roman"/>
          <w:color w:val="000000" w:themeColor="text1"/>
          <w:szCs w:val="28"/>
        </w:rPr>
        <w:t>;</w:t>
      </w:r>
    </w:p>
    <w:p w:rsidR="000336B6" w:rsidRPr="00B06BA9" w:rsidRDefault="000336B6" w:rsidP="00F466E3">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 xml:space="preserve"> Phối hợp với ngành Y tế</w:t>
      </w:r>
      <w:r w:rsidR="00F466E3" w:rsidRPr="00B06BA9">
        <w:rPr>
          <w:rFonts w:eastAsia="Times New Roman" w:cs="Times New Roman"/>
          <w:color w:val="000000" w:themeColor="text1"/>
          <w:szCs w:val="28"/>
        </w:rPr>
        <w:t xml:space="preserve"> xã Phước Vĩnh Đông</w:t>
      </w:r>
      <w:r w:rsidRPr="00B06BA9">
        <w:rPr>
          <w:rFonts w:eastAsia="Times New Roman" w:cs="Times New Roman"/>
          <w:color w:val="000000" w:themeColor="text1"/>
          <w:szCs w:val="28"/>
        </w:rPr>
        <w:t xml:space="preserve"> khoanh vùng ổ dịch và cho </w:t>
      </w:r>
      <w:bookmarkStart w:id="0" w:name="_GoBack"/>
      <w:bookmarkEnd w:id="0"/>
      <w:r w:rsidRPr="00B06BA9">
        <w:rPr>
          <w:rFonts w:eastAsia="Times New Roman" w:cs="Times New Roman"/>
          <w:color w:val="000000" w:themeColor="text1"/>
          <w:szCs w:val="28"/>
        </w:rPr>
        <w:t>học sinh nghỉ học, hạn chế đi lại khi cần thiết, phòng bệnh rộng rãi, bắt buộc đối với toàn bộ cán bộ, nhân viên, giáo viên và học sinh trong trường; </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Báo cáo tình hình diễn biến của dịch thường xuyên và tham mưu cho các cấp, Phòng Giáo dục và Đào tạo các biện pháp phòng chống dịch để nhận được sự chỉ đạo kịp thời; </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Phối hợp với Y tế giám sát các ca bệnh, triển khai các biện pháp cách ly chặt chẽ các trường hợp mắc bệnh cũng như nghi ngờ, tổ chức theo dõi chặt chẽ sức khỏe những trường hợp tiếp xúc; </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Thường xuyên cập nhật các thông tin, thông điệp truyền thông, khuyến cáo phòng chống dịch cho phù hợp có nguy cơ, thông tin để cán bộ, giáo viên, nhân viên và học sinh không hoang mang lo lắng; phối hợp với ngành Y tế thực hiện tốt các biện pháp phòng bệnh;</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Thực hiện báo cáo hàng ngày, đột xuất tình hình dịch bệnh và tổ chức thực hiện v</w:t>
      </w:r>
      <w:r w:rsidR="00F466E3" w:rsidRPr="00B06BA9">
        <w:rPr>
          <w:rFonts w:eastAsia="Times New Roman" w:cs="Times New Roman"/>
          <w:color w:val="000000" w:themeColor="text1"/>
          <w:szCs w:val="28"/>
        </w:rPr>
        <w:t>ề phòng GD&amp;ĐT Cần Giuộc.</w:t>
      </w:r>
    </w:p>
    <w:p w:rsidR="000336B6" w:rsidRPr="00B06BA9" w:rsidRDefault="000336B6" w:rsidP="000336B6">
      <w:pPr>
        <w:spacing w:after="150" w:line="240" w:lineRule="auto"/>
        <w:ind w:firstLine="720"/>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III. Tổ chức thực hiện</w:t>
      </w:r>
    </w:p>
    <w:p w:rsidR="000336B6" w:rsidRPr="00B06BA9" w:rsidRDefault="000336B6" w:rsidP="00F466E3">
      <w:pPr>
        <w:spacing w:before="120" w:after="120" w:line="240" w:lineRule="auto"/>
        <w:ind w:left="465" w:firstLine="244"/>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1. Ban giám hiệu</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Xây dựng phương án phòng, chống dịch bệnh covid-19 trong nhà trường và tổ chức triển khai thực hiện</w:t>
      </w:r>
      <w:r w:rsidR="00F466E3" w:rsidRPr="00B06BA9">
        <w:rPr>
          <w:rFonts w:eastAsia="Times New Roman" w:cs="Times New Roman"/>
          <w:color w:val="000000" w:themeColor="text1"/>
          <w:szCs w:val="28"/>
        </w:rPr>
        <w:t>;</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Kiểm tra, giám sát việc thực hiện của cán bộ quản lý, giáo viên, nhân viên và phụ huynh học sinh trong công tác phòng chống dịch bệnh. Kiểm tra việc thực hiện vệ sin</w:t>
      </w:r>
      <w:r w:rsidR="00F466E3" w:rsidRPr="00B06BA9">
        <w:rPr>
          <w:rFonts w:eastAsia="Times New Roman" w:cs="Times New Roman"/>
          <w:color w:val="000000" w:themeColor="text1"/>
          <w:szCs w:val="28"/>
        </w:rPr>
        <w:t>h an toàn thực phẩm tại các</w:t>
      </w:r>
      <w:r w:rsidRPr="00B06BA9">
        <w:rPr>
          <w:rFonts w:eastAsia="Times New Roman" w:cs="Times New Roman"/>
          <w:color w:val="000000" w:themeColor="text1"/>
          <w:szCs w:val="28"/>
        </w:rPr>
        <w:t xml:space="preserve"> lớp. Thông tin, báo cáo lên cấp trên theo quy định và khi có diễn biến những bất thường</w:t>
      </w:r>
      <w:r w:rsidR="00A34A0F" w:rsidRPr="00B06BA9">
        <w:rPr>
          <w:rFonts w:eastAsia="Times New Roman" w:cs="Times New Roman"/>
          <w:color w:val="000000" w:themeColor="text1"/>
          <w:szCs w:val="28"/>
        </w:rPr>
        <w:t>.</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b/>
          <w:bCs/>
          <w:color w:val="000000" w:themeColor="text1"/>
          <w:szCs w:val="28"/>
        </w:rPr>
        <w:t>2. Giáo viên, nhân viên</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Chủ động tham mưu với Ban giám hiệu các biện pháp phòng chống dịch bệnh, cũng như các biện pháp tuyên truyền đến phụ huynh học sinh có hiệu quả.</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Đảm bảo thực hiện tốt công tác phòng chống dịch bệnh theo nhiệm vụ được phân công. Chịu trách nhiệm về công tác lấy lời khai và báo cáo kị</w:t>
      </w:r>
      <w:r w:rsidR="00A34A0F" w:rsidRPr="00B06BA9">
        <w:rPr>
          <w:rFonts w:eastAsia="Times New Roman" w:cs="Times New Roman"/>
          <w:color w:val="000000" w:themeColor="text1"/>
          <w:szCs w:val="28"/>
        </w:rPr>
        <w:t>p thời về Ban giám hiệu những dấ</w:t>
      </w:r>
      <w:r w:rsidRPr="00B06BA9">
        <w:rPr>
          <w:rFonts w:eastAsia="Times New Roman" w:cs="Times New Roman"/>
          <w:color w:val="000000" w:themeColor="text1"/>
          <w:szCs w:val="28"/>
        </w:rPr>
        <w:t>u hiệu bất thường.</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lastRenderedPageBreak/>
        <w:t>Phối kết hợp thực hiện nhiệm vụ kiểm tra sức khỏe, kiểm tra sức khỏe của  trẻ tại cổng trường.</w:t>
      </w:r>
    </w:p>
    <w:p w:rsidR="000336B6" w:rsidRPr="00B06BA9" w:rsidRDefault="000336B6" w:rsidP="000336B6">
      <w:pPr>
        <w:spacing w:after="150" w:line="240" w:lineRule="auto"/>
        <w:ind w:firstLine="709"/>
        <w:jc w:val="both"/>
        <w:rPr>
          <w:rFonts w:ascii="Helvetica" w:eastAsia="Times New Roman" w:hAnsi="Helvetica" w:cs="Helvetica"/>
          <w:color w:val="000000" w:themeColor="text1"/>
          <w:sz w:val="20"/>
          <w:szCs w:val="20"/>
        </w:rPr>
      </w:pPr>
      <w:r w:rsidRPr="00B06BA9">
        <w:rPr>
          <w:rFonts w:eastAsia="Times New Roman" w:cs="Times New Roman"/>
          <w:color w:val="000000" w:themeColor="text1"/>
          <w:szCs w:val="28"/>
        </w:rPr>
        <w:t> Trên đây là phương án Phòng chống dịch bệnh covid-19 năm 2021, yêu cầu cán bộ quản lý, giáo viên, nhân viên và phụ huynh học sinh thực hiện nghiêm túc và hiệu quả./.</w:t>
      </w:r>
    </w:p>
    <w:p w:rsidR="000336B6" w:rsidRPr="00B06BA9" w:rsidRDefault="000336B6" w:rsidP="000336B6">
      <w:pPr>
        <w:spacing w:before="120" w:after="120" w:line="240" w:lineRule="auto"/>
        <w:ind w:firstLine="709"/>
        <w:jc w:val="both"/>
        <w:rPr>
          <w:rFonts w:ascii="Helvetica" w:eastAsia="Times New Roman" w:hAnsi="Helvetica" w:cs="Helvetica"/>
          <w:color w:val="000000" w:themeColor="text1"/>
          <w:sz w:val="20"/>
          <w:szCs w:val="20"/>
        </w:rPr>
      </w:pPr>
      <w:r w:rsidRPr="00B06BA9">
        <w:rPr>
          <w:rFonts w:ascii="Helvetica" w:eastAsia="Times New Roman" w:hAnsi="Helvetica" w:cs="Helvetica"/>
          <w:color w:val="000000" w:themeColor="text1"/>
          <w:sz w:val="20"/>
          <w:szCs w:val="20"/>
        </w:rPr>
        <w:t> </w:t>
      </w:r>
    </w:p>
    <w:tbl>
      <w:tblPr>
        <w:tblpPr w:leftFromText="180" w:rightFromText="180" w:vertAnchor="text" w:tblpY="1"/>
        <w:tblOverlap w:val="never"/>
        <w:tblW w:w="4995" w:type="dxa"/>
        <w:tblCellMar>
          <w:top w:w="15" w:type="dxa"/>
          <w:left w:w="15" w:type="dxa"/>
          <w:bottom w:w="15" w:type="dxa"/>
          <w:right w:w="15" w:type="dxa"/>
        </w:tblCellMar>
        <w:tblLook w:val="04A0" w:firstRow="1" w:lastRow="0" w:firstColumn="1" w:lastColumn="0" w:noHBand="0" w:noVBand="1"/>
      </w:tblPr>
      <w:tblGrid>
        <w:gridCol w:w="4995"/>
      </w:tblGrid>
      <w:tr w:rsidR="00B06BA9" w:rsidRPr="00B06BA9" w:rsidTr="00F466E3">
        <w:tc>
          <w:tcPr>
            <w:tcW w:w="4995" w:type="dxa"/>
            <w:shd w:val="clear" w:color="auto" w:fill="auto"/>
            <w:tcMar>
              <w:top w:w="0" w:type="dxa"/>
              <w:left w:w="105" w:type="dxa"/>
              <w:bottom w:w="0" w:type="dxa"/>
              <w:right w:w="105" w:type="dxa"/>
            </w:tcMar>
            <w:hideMark/>
          </w:tcPr>
          <w:p w:rsidR="00F466E3" w:rsidRPr="00B06BA9" w:rsidRDefault="00F466E3" w:rsidP="00F466E3">
            <w:pPr>
              <w:tabs>
                <w:tab w:val="left" w:pos="3555"/>
              </w:tabs>
              <w:spacing w:after="150" w:line="240" w:lineRule="auto"/>
              <w:rPr>
                <w:rFonts w:eastAsia="Times New Roman" w:cs="Times New Roman"/>
                <w:color w:val="000000" w:themeColor="text1"/>
                <w:sz w:val="24"/>
                <w:szCs w:val="24"/>
              </w:rPr>
            </w:pPr>
            <w:r w:rsidRPr="00B06BA9">
              <w:rPr>
                <w:rFonts w:eastAsia="Times New Roman" w:cs="Times New Roman"/>
                <w:b/>
                <w:bCs/>
                <w:i/>
                <w:iCs/>
                <w:color w:val="000000" w:themeColor="text1"/>
                <w:sz w:val="24"/>
                <w:szCs w:val="24"/>
              </w:rPr>
              <w:t>Nơi nhận:</w:t>
            </w:r>
            <w:r w:rsidRPr="00B06BA9">
              <w:rPr>
                <w:rFonts w:eastAsia="Times New Roman" w:cs="Times New Roman"/>
                <w:b/>
                <w:bCs/>
                <w:i/>
                <w:iCs/>
                <w:color w:val="000000" w:themeColor="text1"/>
                <w:sz w:val="24"/>
                <w:szCs w:val="24"/>
              </w:rPr>
              <w:tab/>
              <w:t xml:space="preserve">          </w:t>
            </w:r>
          </w:p>
          <w:p w:rsidR="00F466E3" w:rsidRPr="00B06BA9" w:rsidRDefault="00F466E3" w:rsidP="00F466E3">
            <w:pPr>
              <w:spacing w:after="150" w:line="240" w:lineRule="auto"/>
              <w:rPr>
                <w:rFonts w:eastAsia="Times New Roman" w:cs="Times New Roman"/>
                <w:color w:val="000000" w:themeColor="text1"/>
                <w:sz w:val="24"/>
                <w:szCs w:val="24"/>
              </w:rPr>
            </w:pPr>
            <w:r w:rsidRPr="00B06BA9">
              <w:rPr>
                <w:rFonts w:eastAsia="Times New Roman" w:cs="Times New Roman"/>
                <w:color w:val="000000" w:themeColor="text1"/>
                <w:sz w:val="22"/>
              </w:rPr>
              <w:t>- Các tổ chuyên môn;</w:t>
            </w:r>
          </w:p>
          <w:p w:rsidR="00F466E3" w:rsidRPr="00B06BA9" w:rsidRDefault="00F466E3" w:rsidP="00F466E3">
            <w:pPr>
              <w:spacing w:after="150" w:line="240" w:lineRule="auto"/>
              <w:rPr>
                <w:rFonts w:eastAsia="Times New Roman" w:cs="Times New Roman"/>
                <w:color w:val="000000" w:themeColor="text1"/>
                <w:sz w:val="24"/>
                <w:szCs w:val="24"/>
              </w:rPr>
            </w:pPr>
            <w:r w:rsidRPr="00B06BA9">
              <w:rPr>
                <w:rFonts w:eastAsia="Times New Roman" w:cs="Times New Roman"/>
                <w:color w:val="000000" w:themeColor="text1"/>
                <w:sz w:val="22"/>
              </w:rPr>
              <w:t>- Website trường;</w:t>
            </w:r>
          </w:p>
          <w:p w:rsidR="00F466E3" w:rsidRPr="00B06BA9" w:rsidRDefault="00F466E3" w:rsidP="00F466E3">
            <w:pPr>
              <w:spacing w:after="150" w:line="240" w:lineRule="auto"/>
              <w:rPr>
                <w:rFonts w:eastAsia="Times New Roman" w:cs="Times New Roman"/>
                <w:color w:val="000000" w:themeColor="text1"/>
                <w:sz w:val="24"/>
                <w:szCs w:val="24"/>
              </w:rPr>
            </w:pPr>
            <w:r w:rsidRPr="00B06BA9">
              <w:rPr>
                <w:rFonts w:eastAsia="Times New Roman" w:cs="Times New Roman"/>
                <w:color w:val="000000" w:themeColor="text1"/>
                <w:sz w:val="22"/>
              </w:rPr>
              <w:t>- Lưu VT.</w:t>
            </w:r>
          </w:p>
        </w:tc>
      </w:tr>
      <w:tr w:rsidR="00B06BA9" w:rsidRPr="00B06BA9" w:rsidTr="00F466E3">
        <w:tc>
          <w:tcPr>
            <w:tcW w:w="4995" w:type="dxa"/>
            <w:shd w:val="clear" w:color="auto" w:fill="auto"/>
            <w:tcMar>
              <w:top w:w="0" w:type="dxa"/>
              <w:left w:w="105" w:type="dxa"/>
              <w:bottom w:w="0" w:type="dxa"/>
              <w:right w:w="105" w:type="dxa"/>
            </w:tcMar>
          </w:tcPr>
          <w:p w:rsidR="00F466E3" w:rsidRPr="00B06BA9" w:rsidRDefault="00F466E3" w:rsidP="00F466E3">
            <w:pPr>
              <w:tabs>
                <w:tab w:val="left" w:pos="3555"/>
              </w:tabs>
              <w:spacing w:after="150" w:line="240" w:lineRule="auto"/>
              <w:rPr>
                <w:rFonts w:eastAsia="Times New Roman" w:cs="Times New Roman"/>
                <w:b/>
                <w:bCs/>
                <w:i/>
                <w:iCs/>
                <w:color w:val="000000" w:themeColor="text1"/>
                <w:sz w:val="24"/>
                <w:szCs w:val="24"/>
              </w:rPr>
            </w:pPr>
          </w:p>
        </w:tc>
      </w:tr>
    </w:tbl>
    <w:p w:rsidR="00A34A0F" w:rsidRPr="00B06BA9" w:rsidRDefault="00A34A0F" w:rsidP="00A34A0F">
      <w:pPr>
        <w:tabs>
          <w:tab w:val="left" w:pos="3705"/>
        </w:tabs>
        <w:jc w:val="center"/>
        <w:rPr>
          <w:rFonts w:eastAsia="Times New Roman" w:cs="Times New Roman"/>
          <w:b/>
          <w:bCs/>
          <w:iCs/>
          <w:color w:val="000000" w:themeColor="text1"/>
          <w:sz w:val="24"/>
          <w:szCs w:val="24"/>
        </w:rPr>
      </w:pPr>
      <w:r w:rsidRPr="00B06BA9">
        <w:rPr>
          <w:rFonts w:eastAsia="Times New Roman" w:cs="Times New Roman"/>
          <w:b/>
          <w:bCs/>
          <w:iCs/>
          <w:color w:val="000000" w:themeColor="text1"/>
          <w:sz w:val="24"/>
          <w:szCs w:val="24"/>
        </w:rPr>
        <w:t>TM. Bộ phận Y Tế</w:t>
      </w:r>
    </w:p>
    <w:p w:rsidR="00A34A0F" w:rsidRPr="00B06BA9" w:rsidRDefault="00A34A0F" w:rsidP="00F466E3">
      <w:pPr>
        <w:tabs>
          <w:tab w:val="left" w:pos="3705"/>
        </w:tabs>
        <w:rPr>
          <w:rFonts w:eastAsia="Times New Roman" w:cs="Times New Roman"/>
          <w:b/>
          <w:bCs/>
          <w:i/>
          <w:iCs/>
          <w:color w:val="000000" w:themeColor="text1"/>
          <w:sz w:val="24"/>
          <w:szCs w:val="24"/>
        </w:rPr>
      </w:pPr>
    </w:p>
    <w:p w:rsidR="00A34A0F" w:rsidRPr="00B06BA9" w:rsidRDefault="00A34A0F" w:rsidP="00F466E3">
      <w:pPr>
        <w:tabs>
          <w:tab w:val="left" w:pos="3705"/>
        </w:tabs>
        <w:rPr>
          <w:rFonts w:eastAsia="Times New Roman" w:cs="Times New Roman"/>
          <w:b/>
          <w:bCs/>
          <w:i/>
          <w:iCs/>
          <w:color w:val="000000" w:themeColor="text1"/>
          <w:sz w:val="24"/>
          <w:szCs w:val="24"/>
        </w:rPr>
      </w:pPr>
    </w:p>
    <w:p w:rsidR="00546E31" w:rsidRPr="00B06BA9" w:rsidRDefault="00A34A0F" w:rsidP="00A34A0F">
      <w:pPr>
        <w:tabs>
          <w:tab w:val="left" w:pos="3705"/>
        </w:tabs>
        <w:jc w:val="center"/>
        <w:rPr>
          <w:color w:val="000000" w:themeColor="text1"/>
        </w:rPr>
      </w:pPr>
      <w:r w:rsidRPr="00B06BA9">
        <w:rPr>
          <w:color w:val="000000" w:themeColor="text1"/>
        </w:rPr>
        <w:t>Nguyễn Thanh Nghị</w:t>
      </w:r>
      <w:r w:rsidR="00F466E3" w:rsidRPr="00B06BA9">
        <w:rPr>
          <w:color w:val="000000" w:themeColor="text1"/>
        </w:rPr>
        <w:br w:type="textWrapping" w:clear="all"/>
      </w:r>
    </w:p>
    <w:sectPr w:rsidR="00546E31" w:rsidRPr="00B06B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895" w:rsidRDefault="00833895" w:rsidP="00FD01E0">
      <w:pPr>
        <w:spacing w:after="0" w:line="240" w:lineRule="auto"/>
      </w:pPr>
      <w:r>
        <w:separator/>
      </w:r>
    </w:p>
  </w:endnote>
  <w:endnote w:type="continuationSeparator" w:id="0">
    <w:p w:rsidR="00833895" w:rsidRDefault="00833895" w:rsidP="00FD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895" w:rsidRDefault="00833895" w:rsidP="00FD01E0">
      <w:pPr>
        <w:spacing w:after="0" w:line="240" w:lineRule="auto"/>
      </w:pPr>
      <w:r>
        <w:separator/>
      </w:r>
    </w:p>
  </w:footnote>
  <w:footnote w:type="continuationSeparator" w:id="0">
    <w:p w:rsidR="00833895" w:rsidRDefault="00833895" w:rsidP="00FD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35844"/>
      <w:docPartObj>
        <w:docPartGallery w:val="Page Numbers (Top of Page)"/>
        <w:docPartUnique/>
      </w:docPartObj>
    </w:sdtPr>
    <w:sdtEndPr>
      <w:rPr>
        <w:noProof/>
      </w:rPr>
    </w:sdtEndPr>
    <w:sdtContent>
      <w:p w:rsidR="00FD01E0" w:rsidRDefault="00FD01E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FD01E0" w:rsidRDefault="00FD0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B6"/>
    <w:rsid w:val="000336B6"/>
    <w:rsid w:val="002943E6"/>
    <w:rsid w:val="00546E31"/>
    <w:rsid w:val="00833534"/>
    <w:rsid w:val="00833895"/>
    <w:rsid w:val="009271D2"/>
    <w:rsid w:val="00967D55"/>
    <w:rsid w:val="00A34A0F"/>
    <w:rsid w:val="00B06BA9"/>
    <w:rsid w:val="00C47234"/>
    <w:rsid w:val="00DC25AA"/>
    <w:rsid w:val="00E879C9"/>
    <w:rsid w:val="00F33817"/>
    <w:rsid w:val="00F466E3"/>
    <w:rsid w:val="00FD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502053"/>
  <w15:docId w15:val="{FED17490-C0B7-4554-B593-24D6F926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6B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336B6"/>
    <w:rPr>
      <w:b/>
      <w:bCs/>
    </w:rPr>
  </w:style>
  <w:style w:type="paragraph" w:styleId="Header">
    <w:name w:val="header"/>
    <w:basedOn w:val="Normal"/>
    <w:link w:val="HeaderChar"/>
    <w:uiPriority w:val="99"/>
    <w:unhideWhenUsed/>
    <w:rsid w:val="00FD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1E0"/>
  </w:style>
  <w:style w:type="paragraph" w:styleId="Footer">
    <w:name w:val="footer"/>
    <w:basedOn w:val="Normal"/>
    <w:link w:val="FooterChar"/>
    <w:uiPriority w:val="99"/>
    <w:unhideWhenUsed/>
    <w:rsid w:val="00FD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60348">
      <w:bodyDiv w:val="1"/>
      <w:marLeft w:val="0"/>
      <w:marRight w:val="0"/>
      <w:marTop w:val="0"/>
      <w:marBottom w:val="0"/>
      <w:divBdr>
        <w:top w:val="none" w:sz="0" w:space="0" w:color="auto"/>
        <w:left w:val="none" w:sz="0" w:space="0" w:color="auto"/>
        <w:bottom w:val="none" w:sz="0" w:space="0" w:color="auto"/>
        <w:right w:val="none" w:sz="0" w:space="0" w:color="auto"/>
      </w:divBdr>
      <w:divsChild>
        <w:div w:id="11248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MAYTINH</cp:lastModifiedBy>
  <cp:revision>11</cp:revision>
  <dcterms:created xsi:type="dcterms:W3CDTF">2021-09-28T06:31:00Z</dcterms:created>
  <dcterms:modified xsi:type="dcterms:W3CDTF">2021-09-29T02:23:00Z</dcterms:modified>
</cp:coreProperties>
</file>